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7"/>
        <w:tblW w:w="15090" w:type="dxa"/>
        <w:tblLook w:val="04A0" w:firstRow="1" w:lastRow="0" w:firstColumn="1" w:lastColumn="0" w:noHBand="0" w:noVBand="1"/>
      </w:tblPr>
      <w:tblGrid>
        <w:gridCol w:w="1526"/>
        <w:gridCol w:w="2762"/>
        <w:gridCol w:w="8861"/>
        <w:gridCol w:w="688"/>
        <w:gridCol w:w="588"/>
        <w:gridCol w:w="665"/>
      </w:tblGrid>
      <w:tr w:rsidR="00466D1F" w:rsidRPr="003779D5" w:rsidTr="0095207B">
        <w:tc>
          <w:tcPr>
            <w:tcW w:w="15090" w:type="dxa"/>
            <w:gridSpan w:val="6"/>
          </w:tcPr>
          <w:p w:rsidR="00466D1F" w:rsidRPr="003779D5" w:rsidRDefault="00466D1F" w:rsidP="0095207B">
            <w:pPr>
              <w:jc w:val="center"/>
              <w:rPr>
                <w:b/>
              </w:rPr>
            </w:pPr>
            <w:r>
              <w:rPr>
                <w:b/>
              </w:rPr>
              <w:t>3.2 Socio-cultural influences and well-being in physical activity and sport</w:t>
            </w:r>
          </w:p>
        </w:tc>
      </w:tr>
      <w:tr w:rsidR="00466D1F" w:rsidRPr="00141AC9" w:rsidTr="0095207B">
        <w:tc>
          <w:tcPr>
            <w:tcW w:w="1526" w:type="dxa"/>
            <w:vAlign w:val="center"/>
          </w:tcPr>
          <w:p w:rsidR="00466D1F" w:rsidRDefault="00466D1F" w:rsidP="0095207B">
            <w:pPr>
              <w:jc w:val="center"/>
            </w:pPr>
            <w:r>
              <w:t>Topic</w:t>
            </w:r>
          </w:p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Contents</w:t>
            </w:r>
          </w:p>
        </w:tc>
        <w:tc>
          <w:tcPr>
            <w:tcW w:w="8861" w:type="dxa"/>
            <w:vAlign w:val="center"/>
          </w:tcPr>
          <w:p w:rsidR="00466D1F" w:rsidRDefault="00466D1F" w:rsidP="0095207B">
            <w:pPr>
              <w:jc w:val="center"/>
            </w:pPr>
            <w:r>
              <w:t>Additional information</w:t>
            </w:r>
          </w:p>
        </w:tc>
        <w:tc>
          <w:tcPr>
            <w:tcW w:w="688" w:type="dxa"/>
            <w:shd w:val="clear" w:color="auto" w:fill="92D050"/>
            <w:vAlign w:val="center"/>
          </w:tcPr>
          <w:p w:rsidR="00466D1F" w:rsidRPr="00141AC9" w:rsidRDefault="00466D1F" w:rsidP="0095207B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A"/>
            </w:r>
          </w:p>
        </w:tc>
        <w:tc>
          <w:tcPr>
            <w:tcW w:w="588" w:type="dxa"/>
            <w:shd w:val="clear" w:color="auto" w:fill="FFC000"/>
            <w:vAlign w:val="center"/>
          </w:tcPr>
          <w:p w:rsidR="00466D1F" w:rsidRPr="00141AC9" w:rsidRDefault="00466D1F" w:rsidP="0095207B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B"/>
            </w:r>
          </w:p>
        </w:tc>
        <w:tc>
          <w:tcPr>
            <w:tcW w:w="665" w:type="dxa"/>
            <w:shd w:val="clear" w:color="auto" w:fill="FF0000"/>
            <w:vAlign w:val="center"/>
          </w:tcPr>
          <w:p w:rsidR="00466D1F" w:rsidRPr="00141AC9" w:rsidRDefault="00466D1F" w:rsidP="0095207B">
            <w:pPr>
              <w:jc w:val="center"/>
              <w:rPr>
                <w:sz w:val="44"/>
              </w:rPr>
            </w:pPr>
            <w:r w:rsidRPr="00141AC9">
              <w:rPr>
                <w:sz w:val="44"/>
              </w:rPr>
              <w:sym w:font="Wingdings" w:char="F04C"/>
            </w:r>
          </w:p>
        </w:tc>
      </w:tr>
      <w:tr w:rsidR="00466D1F" w:rsidTr="0095207B">
        <w:tc>
          <w:tcPr>
            <w:tcW w:w="1526" w:type="dxa"/>
            <w:vMerge w:val="restart"/>
            <w:textDirection w:val="tbRl"/>
            <w:vAlign w:val="center"/>
          </w:tcPr>
          <w:p w:rsidR="00466D1F" w:rsidRPr="00A66B79" w:rsidRDefault="00466D1F" w:rsidP="0095207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Classification of skill</w:t>
            </w:r>
          </w:p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Skill and ability</w:t>
            </w:r>
          </w:p>
        </w:tc>
        <w:tc>
          <w:tcPr>
            <w:tcW w:w="8861" w:type="dxa"/>
            <w:vAlign w:val="bottom"/>
          </w:tcPr>
          <w:p w:rsidR="00466D1F" w:rsidRDefault="00466D1F" w:rsidP="0095207B">
            <w:pPr>
              <w:spacing w:line="222" w:lineRule="exact"/>
              <w:rPr>
                <w:i/>
              </w:rPr>
            </w:pPr>
            <w:r>
              <w:rPr>
                <w:i/>
              </w:rPr>
              <w:t>Definitions of skill and ability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c>
          <w:tcPr>
            <w:tcW w:w="1526" w:type="dxa"/>
            <w:vMerge/>
          </w:tcPr>
          <w:p w:rsidR="00466D1F" w:rsidRDefault="00466D1F" w:rsidP="0095207B"/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Classifications of skill</w:t>
            </w:r>
          </w:p>
        </w:tc>
        <w:tc>
          <w:tcPr>
            <w:tcW w:w="8861" w:type="dxa"/>
          </w:tcPr>
          <w:p w:rsidR="00466D1F" w:rsidRPr="00466D1F" w:rsidRDefault="00466D1F" w:rsidP="0095207B">
            <w:r>
              <w:t>Definitions of the following skill classifications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basic/complex, open/closed, self-paced/externally-paced, gross/fine. </w:t>
            </w:r>
            <w:r>
              <w:t>Justify the appropriate classification in relation to sporting examples.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9D35D2" w:rsidP="0095207B">
            <w:r w:rsidRPr="009D35D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29501" wp14:editId="019B1CA3">
                      <wp:simplePos x="0" y="0"/>
                      <wp:positionH relativeFrom="column">
                        <wp:posOffset>-5980430</wp:posOffset>
                      </wp:positionH>
                      <wp:positionV relativeFrom="paragraph">
                        <wp:posOffset>-1266825</wp:posOffset>
                      </wp:positionV>
                      <wp:extent cx="4003040" cy="444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30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5D2" w:rsidRPr="00A723CD" w:rsidRDefault="009D35D2" w:rsidP="009D35D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AQA GCSE PE: Paper 2</w:t>
                                  </w:r>
                                  <w:r w:rsidRPr="00A723CD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 xml:space="preserve"> Revision Checklist</w:t>
                                  </w:r>
                                </w:p>
                                <w:bookmarkEnd w:id="0"/>
                                <w:p w:rsidR="009D35D2" w:rsidRPr="00A723CD" w:rsidRDefault="009D35D2" w:rsidP="009D35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29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0.9pt;margin-top:-99.75pt;width:315.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" stroked="f">
                      <v:textbox>
                        <w:txbxContent>
                          <w:p w:rsidR="009D35D2" w:rsidRPr="00A723CD" w:rsidRDefault="009D35D2" w:rsidP="009D35D2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AQA GCSE PE: Paper 2</w:t>
                            </w:r>
                            <w:r w:rsidRPr="00A723CD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Revision Checklist</w:t>
                            </w:r>
                          </w:p>
                          <w:bookmarkEnd w:id="1"/>
                          <w:p w:rsidR="009D35D2" w:rsidRPr="00A723CD" w:rsidRDefault="009D35D2" w:rsidP="009D35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6D1F" w:rsidTr="0095207B">
        <w:tc>
          <w:tcPr>
            <w:tcW w:w="1526" w:type="dxa"/>
            <w:vMerge/>
          </w:tcPr>
          <w:p w:rsidR="00466D1F" w:rsidRDefault="00466D1F" w:rsidP="0095207B"/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Definitions of types of goal</w:t>
            </w:r>
          </w:p>
        </w:tc>
        <w:tc>
          <w:tcPr>
            <w:tcW w:w="8861" w:type="dxa"/>
          </w:tcPr>
          <w:p w:rsidR="00466D1F" w:rsidRPr="00466D1F" w:rsidRDefault="00466D1F" w:rsidP="0095207B">
            <w:pPr>
              <w:spacing w:line="0" w:lineRule="atLeast"/>
            </w:pPr>
            <w:r>
              <w:t xml:space="preserve">Definitions of the following types of goals; </w:t>
            </w:r>
            <w:r>
              <w:rPr>
                <w:i/>
              </w:rPr>
              <w:t xml:space="preserve">performance goals, outcome goals. </w:t>
            </w:r>
            <w:r>
              <w:t xml:space="preserve">Appropriate performances and/or outcome targets for sporting examples. 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c>
          <w:tcPr>
            <w:tcW w:w="1526" w:type="dxa"/>
            <w:vMerge w:val="restart"/>
            <w:textDirection w:val="tbRl"/>
            <w:vAlign w:val="center"/>
          </w:tcPr>
          <w:p w:rsidR="00466D1F" w:rsidRPr="00466D1F" w:rsidRDefault="00466D1F" w:rsidP="0095207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Goal setting</w:t>
            </w:r>
          </w:p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Evaluation of setting performance and outcome goals</w:t>
            </w:r>
          </w:p>
        </w:tc>
        <w:tc>
          <w:tcPr>
            <w:tcW w:w="8861" w:type="dxa"/>
          </w:tcPr>
          <w:p w:rsidR="00466D1F" w:rsidRDefault="00466D1F" w:rsidP="0095207B">
            <w:r>
              <w:t xml:space="preserve">Performance and outcome goals </w:t>
            </w:r>
            <w:proofErr w:type="gramStart"/>
            <w:r>
              <w:t>can be combined</w:t>
            </w:r>
            <w:proofErr w:type="gramEnd"/>
            <w:r>
              <w:t xml:space="preserve">. However, it </w:t>
            </w:r>
            <w:proofErr w:type="gramStart"/>
            <w:r>
              <w:t>is generally accepted</w:t>
            </w:r>
            <w:proofErr w:type="gramEnd"/>
            <w:r>
              <w:t xml:space="preserve"> that outcome goals should be avoided as they rely on factors that cannot be controlled, e.g. other performers. 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c>
          <w:tcPr>
            <w:tcW w:w="1526" w:type="dxa"/>
            <w:vMerge/>
          </w:tcPr>
          <w:p w:rsidR="00466D1F" w:rsidRDefault="00466D1F" w:rsidP="0095207B"/>
        </w:tc>
        <w:tc>
          <w:tcPr>
            <w:tcW w:w="2762" w:type="dxa"/>
            <w:vAlign w:val="center"/>
          </w:tcPr>
          <w:p w:rsidR="00466D1F" w:rsidRDefault="00466D1F" w:rsidP="0095207B">
            <w:pPr>
              <w:jc w:val="center"/>
            </w:pPr>
            <w:r>
              <w:t>SMART</w:t>
            </w:r>
          </w:p>
        </w:tc>
        <w:tc>
          <w:tcPr>
            <w:tcW w:w="8861" w:type="dxa"/>
          </w:tcPr>
          <w:p w:rsidR="00466D1F" w:rsidRPr="00466D1F" w:rsidRDefault="00466D1F" w:rsidP="0095207B">
            <w:pPr>
              <w:rPr>
                <w:i/>
              </w:rPr>
            </w:pPr>
            <w:r>
              <w:t xml:space="preserve">SMART targets of goal setting are; </w:t>
            </w:r>
            <w:r>
              <w:rPr>
                <w:i/>
              </w:rPr>
              <w:t>specific, measurable, accepted, realistic, time bound.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rPr>
          <w:cantSplit/>
          <w:trHeight w:val="1134"/>
        </w:trPr>
        <w:tc>
          <w:tcPr>
            <w:tcW w:w="1526" w:type="dxa"/>
            <w:textDirection w:val="tbRl"/>
            <w:vAlign w:val="center"/>
          </w:tcPr>
          <w:p w:rsidR="00466D1F" w:rsidRPr="0095207B" w:rsidRDefault="0095207B" w:rsidP="0095207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IPM</w:t>
            </w:r>
          </w:p>
        </w:tc>
        <w:tc>
          <w:tcPr>
            <w:tcW w:w="2762" w:type="dxa"/>
            <w:vAlign w:val="center"/>
          </w:tcPr>
          <w:p w:rsidR="00466D1F" w:rsidRDefault="0095207B" w:rsidP="0095207B">
            <w:pPr>
              <w:jc w:val="center"/>
            </w:pPr>
            <w:r>
              <w:t>Information processing model</w:t>
            </w:r>
          </w:p>
        </w:tc>
        <w:tc>
          <w:tcPr>
            <w:tcW w:w="8861" w:type="dxa"/>
          </w:tcPr>
          <w:p w:rsidR="00466D1F" w:rsidRPr="0095207B" w:rsidRDefault="0095207B" w:rsidP="0095207B">
            <w:r>
              <w:t>The role of each stage (</w:t>
            </w:r>
            <w:r>
              <w:rPr>
                <w:i/>
              </w:rPr>
              <w:t xml:space="preserve">input, decision making, output and feedback), </w:t>
            </w:r>
            <w:r>
              <w:t>of the model. Draw (in a box format) and/or explain the stages of a basic information processing. Give sporting examples.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c>
          <w:tcPr>
            <w:tcW w:w="1526" w:type="dxa"/>
            <w:vMerge w:val="restart"/>
            <w:textDirection w:val="tbRl"/>
            <w:vAlign w:val="center"/>
          </w:tcPr>
          <w:p w:rsidR="00466D1F" w:rsidRPr="0095207B" w:rsidRDefault="0095207B" w:rsidP="0095207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Guidance and feedback on performance</w:t>
            </w:r>
          </w:p>
        </w:tc>
        <w:tc>
          <w:tcPr>
            <w:tcW w:w="2762" w:type="dxa"/>
            <w:vAlign w:val="center"/>
          </w:tcPr>
          <w:p w:rsidR="00466D1F" w:rsidRDefault="0095207B" w:rsidP="0095207B">
            <w:pPr>
              <w:jc w:val="center"/>
            </w:pPr>
            <w:r>
              <w:t>Guidance</w:t>
            </w:r>
          </w:p>
        </w:tc>
        <w:tc>
          <w:tcPr>
            <w:tcW w:w="8861" w:type="dxa"/>
            <w:vAlign w:val="bottom"/>
          </w:tcPr>
          <w:p w:rsidR="00466D1F" w:rsidRPr="0095207B" w:rsidRDefault="0095207B" w:rsidP="0095207B">
            <w:pPr>
              <w:spacing w:line="225" w:lineRule="exact"/>
            </w:pPr>
            <w:r>
              <w:t xml:space="preserve">Evaluation of the use of the following types of guidance with specific links to; </w:t>
            </w:r>
            <w:r>
              <w:rPr>
                <w:i/>
              </w:rPr>
              <w:t xml:space="preserve">visual, verbal, manual and mechanics. </w:t>
            </w:r>
            <w:r>
              <w:t xml:space="preserve">You must be able to justify which types of guidance are appropriate for beginners and/or elite level performers. 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66D1F" w:rsidTr="0095207B">
        <w:tc>
          <w:tcPr>
            <w:tcW w:w="1526" w:type="dxa"/>
            <w:vMerge/>
          </w:tcPr>
          <w:p w:rsidR="00466D1F" w:rsidRDefault="00466D1F" w:rsidP="0095207B"/>
        </w:tc>
        <w:tc>
          <w:tcPr>
            <w:tcW w:w="2762" w:type="dxa"/>
            <w:vAlign w:val="center"/>
          </w:tcPr>
          <w:p w:rsidR="00466D1F" w:rsidRDefault="0095207B" w:rsidP="0095207B">
            <w:pPr>
              <w:jc w:val="center"/>
            </w:pPr>
            <w:r>
              <w:t>Feedback</w:t>
            </w:r>
          </w:p>
        </w:tc>
        <w:tc>
          <w:tcPr>
            <w:tcW w:w="8861" w:type="dxa"/>
          </w:tcPr>
          <w:p w:rsidR="00466D1F" w:rsidRPr="0095207B" w:rsidRDefault="0095207B" w:rsidP="0095207B">
            <w:pPr>
              <w:rPr>
                <w:i/>
              </w:rPr>
            </w:pPr>
            <w:r>
              <w:t>Evaluation of the use of the following types of feedback with specific links to beginners and to elite level performers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positive/negative, knowledge of results, knowledge of performance and extrinsic/intrinsic. </w:t>
            </w:r>
            <w:r>
              <w:t xml:space="preserve"> You must be able to justify which types of feedback are appropriate for beginners and/or elite level performers.</w:t>
            </w:r>
          </w:p>
        </w:tc>
        <w:tc>
          <w:tcPr>
            <w:tcW w:w="688" w:type="dxa"/>
          </w:tcPr>
          <w:p w:rsidR="00466D1F" w:rsidRDefault="00466D1F" w:rsidP="0095207B"/>
        </w:tc>
        <w:tc>
          <w:tcPr>
            <w:tcW w:w="588" w:type="dxa"/>
          </w:tcPr>
          <w:p w:rsidR="00466D1F" w:rsidRDefault="00466D1F" w:rsidP="0095207B"/>
        </w:tc>
        <w:tc>
          <w:tcPr>
            <w:tcW w:w="665" w:type="dxa"/>
          </w:tcPr>
          <w:p w:rsidR="00466D1F" w:rsidRDefault="00466D1F" w:rsidP="0095207B"/>
        </w:tc>
      </w:tr>
      <w:tr w:rsidR="00430E1C" w:rsidTr="00430E1C">
        <w:tc>
          <w:tcPr>
            <w:tcW w:w="1526" w:type="dxa"/>
            <w:vMerge w:val="restart"/>
            <w:textDirection w:val="tbRl"/>
            <w:vAlign w:val="center"/>
          </w:tcPr>
          <w:p w:rsidR="00430E1C" w:rsidRPr="00430E1C" w:rsidRDefault="00430E1C" w:rsidP="00430E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Mental preparation for performance</w:t>
            </w:r>
          </w:p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Arousal</w:t>
            </w:r>
          </w:p>
        </w:tc>
        <w:tc>
          <w:tcPr>
            <w:tcW w:w="8861" w:type="dxa"/>
          </w:tcPr>
          <w:p w:rsidR="00430E1C" w:rsidRDefault="00430E1C" w:rsidP="0095207B">
            <w:r>
              <w:t>Definition of arousal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Inverted U-theory</w:t>
            </w:r>
          </w:p>
        </w:tc>
        <w:tc>
          <w:tcPr>
            <w:tcW w:w="8861" w:type="dxa"/>
          </w:tcPr>
          <w:p w:rsidR="00430E1C" w:rsidRDefault="00430E1C" w:rsidP="0095207B">
            <w:r>
              <w:t xml:space="preserve">The shape of the U-theory placed appropriately in a graph depicting </w:t>
            </w:r>
            <w:proofErr w:type="gramStart"/>
            <w:r>
              <w:t>y axis</w:t>
            </w:r>
            <w:proofErr w:type="gramEnd"/>
            <w:r>
              <w:t xml:space="preserve"> and x axis. You must be able to draw an inverted U theory graph with both x and </w:t>
            </w:r>
            <w:proofErr w:type="gramStart"/>
            <w:r>
              <w:t>y axis</w:t>
            </w:r>
            <w:proofErr w:type="gramEnd"/>
            <w:r>
              <w:t xml:space="preserve"> appropriately labelled. To describe the inverted U-graph.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Optimal arousal levels</w:t>
            </w:r>
          </w:p>
        </w:tc>
        <w:tc>
          <w:tcPr>
            <w:tcW w:w="8861" w:type="dxa"/>
          </w:tcPr>
          <w:p w:rsidR="00430E1C" w:rsidRPr="003A7AC4" w:rsidRDefault="00430E1C" w:rsidP="0095207B">
            <w:r>
              <w:t>Link appropriate arousal level (</w:t>
            </w:r>
            <w:r>
              <w:rPr>
                <w:i/>
              </w:rPr>
              <w:t xml:space="preserve">high/low) </w:t>
            </w:r>
            <w:r>
              <w:t>to gross/fine skills in sporting examples. Link skills (not sport) to an appropriate arousal level.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Stress management techniques</w:t>
            </w:r>
          </w:p>
        </w:tc>
        <w:tc>
          <w:tcPr>
            <w:tcW w:w="8861" w:type="dxa"/>
          </w:tcPr>
          <w:p w:rsidR="00430E1C" w:rsidRPr="003A7AC4" w:rsidRDefault="00430E1C" w:rsidP="0095207B">
            <w:r>
              <w:t xml:space="preserve">Knowledge of the following stress management techniques; </w:t>
            </w:r>
            <w:r>
              <w:rPr>
                <w:i/>
              </w:rPr>
              <w:t xml:space="preserve">deep breathing, mental rehearsal/ visualisation/imagery, positive self-talk. </w:t>
            </w:r>
            <w:r>
              <w:t>Provide sporting examples.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430E1C">
        <w:tc>
          <w:tcPr>
            <w:tcW w:w="1526" w:type="dxa"/>
            <w:vMerge w:val="restart"/>
            <w:textDirection w:val="tbRl"/>
            <w:vAlign w:val="center"/>
          </w:tcPr>
          <w:p w:rsidR="00430E1C" w:rsidRDefault="00430E1C" w:rsidP="00430E1C">
            <w:pPr>
              <w:ind w:left="113" w:right="113"/>
              <w:jc w:val="center"/>
            </w:pPr>
            <w:r>
              <w:rPr>
                <w:b/>
              </w:rPr>
              <w:lastRenderedPageBreak/>
              <w:t>Mental preparation for performance</w:t>
            </w:r>
          </w:p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Direct and indirect aggression</w:t>
            </w:r>
          </w:p>
        </w:tc>
        <w:tc>
          <w:tcPr>
            <w:tcW w:w="8861" w:type="dxa"/>
          </w:tcPr>
          <w:p w:rsidR="00430E1C" w:rsidRDefault="00430E1C" w:rsidP="0095207B">
            <w:r>
              <w:t>Definition of direct and indirect aggression and give sporting examples.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Introvert and extrovert</w:t>
            </w:r>
          </w:p>
        </w:tc>
        <w:tc>
          <w:tcPr>
            <w:tcW w:w="8861" w:type="dxa"/>
          </w:tcPr>
          <w:p w:rsidR="00430E1C" w:rsidRPr="00E71F50" w:rsidRDefault="00430E1C" w:rsidP="0095207B">
            <w:r>
              <w:t xml:space="preserve">Identify the characteristics of an introvert; </w:t>
            </w:r>
            <w:r>
              <w:rPr>
                <w:i/>
              </w:rPr>
              <w:t>shy, thoughtful and enjoy being on their own.</w:t>
            </w:r>
            <w:r>
              <w:t xml:space="preserve"> Tend to play individual sports.</w:t>
            </w:r>
            <w:r>
              <w:rPr>
                <w:i/>
              </w:rPr>
              <w:t xml:space="preserve"> </w:t>
            </w:r>
            <w:r>
              <w:t xml:space="preserve">Identify the characteristics of an extrovert; </w:t>
            </w:r>
            <w:r>
              <w:rPr>
                <w:i/>
              </w:rPr>
              <w:t xml:space="preserve">enjoy interaction with others/sociable/aroused, talkative, prone to boredom when isolated. </w:t>
            </w:r>
            <w:r>
              <w:t>Tend to play team sports.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Intrinsic and extrinsic motivation</w:t>
            </w:r>
          </w:p>
        </w:tc>
        <w:tc>
          <w:tcPr>
            <w:tcW w:w="8861" w:type="dxa"/>
          </w:tcPr>
          <w:p w:rsidR="00430E1C" w:rsidRDefault="00430E1C" w:rsidP="0095207B">
            <w:r>
              <w:t>Define intrinsic and extrinsic motivation and provide appropriate examples of intrinsic and extrinsic motivation linked to sporting examples.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95207B">
        <w:tc>
          <w:tcPr>
            <w:tcW w:w="1526" w:type="dxa"/>
            <w:vMerge/>
          </w:tcPr>
          <w:p w:rsidR="00430E1C" w:rsidRDefault="00430E1C" w:rsidP="0095207B"/>
        </w:tc>
        <w:tc>
          <w:tcPr>
            <w:tcW w:w="2762" w:type="dxa"/>
            <w:vAlign w:val="center"/>
          </w:tcPr>
          <w:p w:rsidR="00430E1C" w:rsidRDefault="00430E1C" w:rsidP="0095207B">
            <w:pPr>
              <w:jc w:val="center"/>
            </w:pPr>
            <w:r>
              <w:t>Evaluation of  Intrinsic and extrinsic motivation</w:t>
            </w:r>
          </w:p>
        </w:tc>
        <w:tc>
          <w:tcPr>
            <w:tcW w:w="8861" w:type="dxa"/>
          </w:tcPr>
          <w:p w:rsidR="00430E1C" w:rsidRDefault="00430E1C" w:rsidP="0095207B">
            <w:r>
              <w:t xml:space="preserve">Intrinsic </w:t>
            </w:r>
            <w:proofErr w:type="gramStart"/>
            <w:r>
              <w:t>is generally deemed</w:t>
            </w:r>
            <w:proofErr w:type="gramEnd"/>
            <w:r>
              <w:t xml:space="preserve"> more effective. Overuse of extrinsic can undermine the strength of intrinsic. Extrinsic rewards may result in feelings of pride/self-satisfaction.</w:t>
            </w:r>
          </w:p>
        </w:tc>
        <w:tc>
          <w:tcPr>
            <w:tcW w:w="688" w:type="dxa"/>
          </w:tcPr>
          <w:p w:rsidR="00430E1C" w:rsidRDefault="00430E1C" w:rsidP="0095207B"/>
        </w:tc>
        <w:tc>
          <w:tcPr>
            <w:tcW w:w="588" w:type="dxa"/>
          </w:tcPr>
          <w:p w:rsidR="00430E1C" w:rsidRDefault="00430E1C" w:rsidP="0095207B"/>
        </w:tc>
        <w:tc>
          <w:tcPr>
            <w:tcW w:w="665" w:type="dxa"/>
          </w:tcPr>
          <w:p w:rsidR="00430E1C" w:rsidRDefault="00430E1C" w:rsidP="0095207B"/>
        </w:tc>
      </w:tr>
      <w:tr w:rsidR="00430E1C" w:rsidTr="00754AEC">
        <w:tc>
          <w:tcPr>
            <w:tcW w:w="15090" w:type="dxa"/>
            <w:gridSpan w:val="6"/>
          </w:tcPr>
          <w:p w:rsidR="00430E1C" w:rsidRPr="00430E1C" w:rsidRDefault="00430E1C" w:rsidP="00430E1C">
            <w:pPr>
              <w:jc w:val="center"/>
              <w:rPr>
                <w:b/>
              </w:rPr>
            </w:pPr>
            <w:r w:rsidRPr="00430E1C">
              <w:rPr>
                <w:b/>
              </w:rPr>
              <w:t>3.2.2 Socio-cultural influences</w:t>
            </w:r>
          </w:p>
        </w:tc>
      </w:tr>
      <w:tr w:rsidR="00F84618" w:rsidTr="00F84618">
        <w:tc>
          <w:tcPr>
            <w:tcW w:w="1526" w:type="dxa"/>
            <w:vMerge w:val="restart"/>
            <w:textDirection w:val="tbRl"/>
            <w:vAlign w:val="center"/>
          </w:tcPr>
          <w:p w:rsidR="00F84618" w:rsidRPr="00F84618" w:rsidRDefault="00F84618" w:rsidP="00F84618">
            <w:pPr>
              <w:ind w:left="113" w:right="113"/>
              <w:jc w:val="center"/>
              <w:rPr>
                <w:b/>
              </w:rPr>
            </w:pPr>
            <w:r w:rsidRPr="00F84618">
              <w:rPr>
                <w:b/>
              </w:rPr>
              <w:t>Engagement patterns</w:t>
            </w:r>
          </w:p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>Engagement patterns of different social groups and the factors affecting participation</w:t>
            </w:r>
          </w:p>
        </w:tc>
        <w:tc>
          <w:tcPr>
            <w:tcW w:w="8861" w:type="dxa"/>
          </w:tcPr>
          <w:p w:rsidR="00F84618" w:rsidRPr="00430E1C" w:rsidRDefault="00F84618" w:rsidP="0095207B">
            <w:r>
              <w:t>Engagement patterns physical activity and sport can differ between different social groups. Understand factors that contribute to engagement patterns in the following social groups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gender, race/religion/culture, age, family/friends/peers and disability. 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F84618" w:rsidTr="0095207B">
        <w:tc>
          <w:tcPr>
            <w:tcW w:w="1526" w:type="dxa"/>
            <w:vMerge/>
          </w:tcPr>
          <w:p w:rsidR="00F84618" w:rsidRDefault="00F84618" w:rsidP="0095207B"/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>Factors affecting engagement patterns</w:t>
            </w:r>
          </w:p>
        </w:tc>
        <w:tc>
          <w:tcPr>
            <w:tcW w:w="8861" w:type="dxa"/>
          </w:tcPr>
          <w:p w:rsidR="00F84618" w:rsidRPr="00F84618" w:rsidRDefault="00F84618" w:rsidP="0095207B">
            <w:pPr>
              <w:rPr>
                <w:i/>
              </w:rPr>
            </w:pPr>
            <w:r>
              <w:t xml:space="preserve">To be able to justify links between the following factors and their relevance to engagement patterns of the group above; </w:t>
            </w:r>
            <w:r>
              <w:rPr>
                <w:i/>
              </w:rPr>
              <w:t>attitudes, role models, accessibility media coverage, sexism, culture, family commitments, available leisure time, familiarity, education, socio-economic factors, adaptability/inclusiveness.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F84618" w:rsidTr="00F84618">
        <w:tc>
          <w:tcPr>
            <w:tcW w:w="1526" w:type="dxa"/>
            <w:vMerge w:val="restart"/>
            <w:textDirection w:val="tbRl"/>
            <w:vAlign w:val="center"/>
          </w:tcPr>
          <w:p w:rsidR="00F84618" w:rsidRPr="00F84618" w:rsidRDefault="00F84618" w:rsidP="00F846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Commercialisation of physical activity and sport</w:t>
            </w:r>
          </w:p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 xml:space="preserve">Commercialisation </w:t>
            </w:r>
          </w:p>
        </w:tc>
        <w:tc>
          <w:tcPr>
            <w:tcW w:w="8861" w:type="dxa"/>
          </w:tcPr>
          <w:p w:rsidR="00F84618" w:rsidRDefault="00F84618" w:rsidP="0095207B">
            <w:r>
              <w:t>Define commercialisation. Link the relationship between sport, sponsorship and the media.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F84618" w:rsidTr="0095207B">
        <w:tc>
          <w:tcPr>
            <w:tcW w:w="1526" w:type="dxa"/>
            <w:vMerge/>
          </w:tcPr>
          <w:p w:rsidR="00F84618" w:rsidRDefault="00F84618" w:rsidP="0095207B"/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>Types of sponsorship and the media</w:t>
            </w:r>
          </w:p>
        </w:tc>
        <w:tc>
          <w:tcPr>
            <w:tcW w:w="8861" w:type="dxa"/>
          </w:tcPr>
          <w:p w:rsidR="00F84618" w:rsidRPr="00F84618" w:rsidRDefault="00F84618" w:rsidP="0095207B">
            <w:pPr>
              <w:rPr>
                <w:i/>
              </w:rPr>
            </w:pPr>
            <w:r>
              <w:t xml:space="preserve">Define sponsorship and media. Types of sponsorships; </w:t>
            </w:r>
            <w:r>
              <w:rPr>
                <w:i/>
              </w:rPr>
              <w:t xml:space="preserve">financial, clothing and equipment and facilities. </w:t>
            </w:r>
            <w:r>
              <w:t xml:space="preserve">Types of media; </w:t>
            </w:r>
            <w:r>
              <w:rPr>
                <w:i/>
              </w:rPr>
              <w:t>television, radio, the press, the internet and social media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F84618" w:rsidTr="0095207B">
        <w:tc>
          <w:tcPr>
            <w:tcW w:w="1526" w:type="dxa"/>
            <w:vMerge/>
          </w:tcPr>
          <w:p w:rsidR="00F84618" w:rsidRDefault="00F84618" w:rsidP="0095207B"/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>Positive and negatives impacts of sponsorship and the media</w:t>
            </w:r>
          </w:p>
        </w:tc>
        <w:tc>
          <w:tcPr>
            <w:tcW w:w="8861" w:type="dxa"/>
          </w:tcPr>
          <w:p w:rsidR="00F84618" w:rsidRPr="00F84618" w:rsidRDefault="00F84618" w:rsidP="0095207B">
            <w:r>
              <w:t xml:space="preserve">The positive and negative impacts of commercialisation activity on the following; </w:t>
            </w:r>
            <w:r>
              <w:rPr>
                <w:i/>
              </w:rPr>
              <w:t xml:space="preserve">performer, sport, official, audience/spectator and sponsor/company. 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F84618" w:rsidTr="0095207B">
        <w:tc>
          <w:tcPr>
            <w:tcW w:w="1526" w:type="dxa"/>
            <w:vMerge/>
          </w:tcPr>
          <w:p w:rsidR="00F84618" w:rsidRDefault="00F84618" w:rsidP="0095207B"/>
        </w:tc>
        <w:tc>
          <w:tcPr>
            <w:tcW w:w="2762" w:type="dxa"/>
            <w:vAlign w:val="center"/>
          </w:tcPr>
          <w:p w:rsidR="00F84618" w:rsidRDefault="00F84618" w:rsidP="0095207B">
            <w:pPr>
              <w:jc w:val="center"/>
            </w:pPr>
            <w:r>
              <w:t>Positive and negatives impacts of technology</w:t>
            </w:r>
          </w:p>
        </w:tc>
        <w:tc>
          <w:tcPr>
            <w:tcW w:w="8861" w:type="dxa"/>
          </w:tcPr>
          <w:p w:rsidR="00F84618" w:rsidRPr="00BB2ED0" w:rsidRDefault="00F84618" w:rsidP="0095207B">
            <w:pPr>
              <w:rPr>
                <w:i/>
              </w:rPr>
            </w:pPr>
            <w:r>
              <w:t>The positive and negative impacts</w:t>
            </w:r>
            <w:r w:rsidR="00BB2ED0">
              <w:t xml:space="preserve"> of technology on the following; </w:t>
            </w:r>
            <w:r w:rsidR="00BB2ED0">
              <w:rPr>
                <w:i/>
              </w:rPr>
              <w:t>performer, sport, official, audience/spectator and sponsor/company.</w:t>
            </w:r>
            <w:r w:rsidR="00BB2ED0">
              <w:t xml:space="preserve"> To identify some examples of technology used in sport; </w:t>
            </w:r>
            <w:r w:rsidR="00BB2ED0">
              <w:rPr>
                <w:i/>
              </w:rPr>
              <w:t>Hawkeye and television match official.</w:t>
            </w:r>
          </w:p>
        </w:tc>
        <w:tc>
          <w:tcPr>
            <w:tcW w:w="688" w:type="dxa"/>
          </w:tcPr>
          <w:p w:rsidR="00F84618" w:rsidRDefault="00F84618" w:rsidP="0095207B"/>
        </w:tc>
        <w:tc>
          <w:tcPr>
            <w:tcW w:w="588" w:type="dxa"/>
          </w:tcPr>
          <w:p w:rsidR="00F84618" w:rsidRDefault="00F84618" w:rsidP="0095207B"/>
        </w:tc>
        <w:tc>
          <w:tcPr>
            <w:tcW w:w="665" w:type="dxa"/>
          </w:tcPr>
          <w:p w:rsidR="00F84618" w:rsidRDefault="00F84618" w:rsidP="0095207B"/>
        </w:tc>
      </w:tr>
      <w:tr w:rsidR="00BB2ED0" w:rsidTr="00BB2ED0">
        <w:tc>
          <w:tcPr>
            <w:tcW w:w="1526" w:type="dxa"/>
            <w:vMerge w:val="restart"/>
            <w:textDirection w:val="tbRl"/>
            <w:vAlign w:val="center"/>
          </w:tcPr>
          <w:p w:rsidR="00BB2ED0" w:rsidRPr="00BB2ED0" w:rsidRDefault="00BB2ED0" w:rsidP="00BB2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Ethical and socio-cultural issues</w:t>
            </w:r>
          </w:p>
        </w:tc>
        <w:tc>
          <w:tcPr>
            <w:tcW w:w="2762" w:type="dxa"/>
            <w:vAlign w:val="center"/>
          </w:tcPr>
          <w:p w:rsidR="00BB2ED0" w:rsidRDefault="00BB2ED0" w:rsidP="0095207B">
            <w:pPr>
              <w:jc w:val="center"/>
            </w:pPr>
            <w:r>
              <w:t>Conduct of players</w:t>
            </w:r>
          </w:p>
        </w:tc>
        <w:tc>
          <w:tcPr>
            <w:tcW w:w="8861" w:type="dxa"/>
          </w:tcPr>
          <w:p w:rsidR="00BB2ED0" w:rsidRPr="00BB2ED0" w:rsidRDefault="00BB2ED0" w:rsidP="0095207B">
            <w:r>
              <w:t xml:space="preserve">Definitions of the following terms; </w:t>
            </w:r>
            <w:r>
              <w:rPr>
                <w:i/>
              </w:rPr>
              <w:t xml:space="preserve">etiquette, sportsmanship, </w:t>
            </w:r>
            <w:proofErr w:type="gramStart"/>
            <w:r>
              <w:rPr>
                <w:i/>
              </w:rPr>
              <w:t>gamesmanship</w:t>
            </w:r>
            <w:proofErr w:type="gramEnd"/>
            <w:r>
              <w:rPr>
                <w:i/>
              </w:rPr>
              <w:t xml:space="preserve"> and contract to compete. </w:t>
            </w:r>
            <w:r>
              <w:t>Provide sporting examples.</w:t>
            </w:r>
          </w:p>
        </w:tc>
        <w:tc>
          <w:tcPr>
            <w:tcW w:w="688" w:type="dxa"/>
          </w:tcPr>
          <w:p w:rsidR="00BB2ED0" w:rsidRDefault="00BB2ED0" w:rsidP="0095207B"/>
        </w:tc>
        <w:tc>
          <w:tcPr>
            <w:tcW w:w="588" w:type="dxa"/>
          </w:tcPr>
          <w:p w:rsidR="00BB2ED0" w:rsidRDefault="00BB2ED0" w:rsidP="0095207B"/>
        </w:tc>
        <w:tc>
          <w:tcPr>
            <w:tcW w:w="665" w:type="dxa"/>
          </w:tcPr>
          <w:p w:rsidR="00BB2ED0" w:rsidRDefault="00BB2ED0" w:rsidP="0095207B"/>
        </w:tc>
      </w:tr>
      <w:tr w:rsidR="00BB2ED0" w:rsidTr="0095207B">
        <w:tc>
          <w:tcPr>
            <w:tcW w:w="1526" w:type="dxa"/>
            <w:vMerge/>
          </w:tcPr>
          <w:p w:rsidR="00BB2ED0" w:rsidRDefault="00BB2ED0" w:rsidP="0095207B"/>
        </w:tc>
        <w:tc>
          <w:tcPr>
            <w:tcW w:w="2762" w:type="dxa"/>
            <w:vAlign w:val="center"/>
          </w:tcPr>
          <w:p w:rsidR="00BB2ED0" w:rsidRDefault="00BB2ED0" w:rsidP="0095207B">
            <w:pPr>
              <w:jc w:val="center"/>
            </w:pPr>
            <w:r>
              <w:t>Prohibited substances</w:t>
            </w:r>
          </w:p>
        </w:tc>
        <w:tc>
          <w:tcPr>
            <w:tcW w:w="8861" w:type="dxa"/>
          </w:tcPr>
          <w:p w:rsidR="00BB2ED0" w:rsidRPr="00BB2ED0" w:rsidRDefault="00BB2ED0" w:rsidP="0095207B">
            <w:r>
              <w:t xml:space="preserve">Categories of prohibited substances, including the basic positive and negative side effects; </w:t>
            </w:r>
            <w:r>
              <w:rPr>
                <w:i/>
              </w:rPr>
              <w:t>stimulants, narcotic analgesics, anabolic agents, peptide hormones (EP0) and diuretics.</w:t>
            </w:r>
          </w:p>
        </w:tc>
        <w:tc>
          <w:tcPr>
            <w:tcW w:w="688" w:type="dxa"/>
          </w:tcPr>
          <w:p w:rsidR="00BB2ED0" w:rsidRDefault="00BB2ED0" w:rsidP="0095207B"/>
        </w:tc>
        <w:tc>
          <w:tcPr>
            <w:tcW w:w="588" w:type="dxa"/>
          </w:tcPr>
          <w:p w:rsidR="00BB2ED0" w:rsidRDefault="00BB2ED0" w:rsidP="0095207B"/>
        </w:tc>
        <w:tc>
          <w:tcPr>
            <w:tcW w:w="665" w:type="dxa"/>
          </w:tcPr>
          <w:p w:rsidR="00BB2ED0" w:rsidRDefault="00BB2ED0" w:rsidP="0095207B"/>
        </w:tc>
      </w:tr>
      <w:tr w:rsidR="00BB2ED0" w:rsidTr="0095207B">
        <w:tc>
          <w:tcPr>
            <w:tcW w:w="1526" w:type="dxa"/>
            <w:vMerge/>
          </w:tcPr>
          <w:p w:rsidR="00BB2ED0" w:rsidRDefault="00BB2ED0" w:rsidP="0095207B"/>
        </w:tc>
        <w:tc>
          <w:tcPr>
            <w:tcW w:w="2762" w:type="dxa"/>
            <w:vAlign w:val="center"/>
          </w:tcPr>
          <w:p w:rsidR="00BB2ED0" w:rsidRDefault="00BB2ED0" w:rsidP="0095207B">
            <w:pPr>
              <w:jc w:val="center"/>
            </w:pPr>
            <w:r>
              <w:t>Prohibited methods (blood doping)</w:t>
            </w:r>
          </w:p>
        </w:tc>
        <w:tc>
          <w:tcPr>
            <w:tcW w:w="8861" w:type="dxa"/>
          </w:tcPr>
          <w:p w:rsidR="00BB2ED0" w:rsidRPr="00BB2ED0" w:rsidRDefault="00BB2ED0" w:rsidP="0095207B">
            <w:pPr>
              <w:rPr>
                <w:i/>
              </w:rPr>
            </w:pPr>
            <w:proofErr w:type="gramStart"/>
            <w:r>
              <w:t>How blood doping occurs and the effects/side effects of doing it.</w:t>
            </w:r>
            <w:proofErr w:type="gramEnd"/>
            <w:r>
              <w:t xml:space="preserve"> Mention the side effects;</w:t>
            </w:r>
            <w:r>
              <w:rPr>
                <w:i/>
              </w:rPr>
              <w:t xml:space="preserve"> thickening of blood, potential infection, embolism and potential for heart attack.</w:t>
            </w:r>
          </w:p>
        </w:tc>
        <w:tc>
          <w:tcPr>
            <w:tcW w:w="688" w:type="dxa"/>
          </w:tcPr>
          <w:p w:rsidR="00BB2ED0" w:rsidRDefault="00BB2ED0" w:rsidP="0095207B"/>
        </w:tc>
        <w:tc>
          <w:tcPr>
            <w:tcW w:w="588" w:type="dxa"/>
          </w:tcPr>
          <w:p w:rsidR="00BB2ED0" w:rsidRDefault="00BB2ED0" w:rsidP="0095207B"/>
        </w:tc>
        <w:tc>
          <w:tcPr>
            <w:tcW w:w="665" w:type="dxa"/>
          </w:tcPr>
          <w:p w:rsidR="00BB2ED0" w:rsidRDefault="00BB2ED0" w:rsidP="0095207B"/>
        </w:tc>
      </w:tr>
      <w:tr w:rsidR="009D35D2" w:rsidTr="009D35D2">
        <w:trPr>
          <w:cantSplit/>
          <w:trHeight w:val="1134"/>
        </w:trPr>
        <w:tc>
          <w:tcPr>
            <w:tcW w:w="1526" w:type="dxa"/>
            <w:vMerge w:val="restart"/>
            <w:textDirection w:val="tbRl"/>
            <w:vAlign w:val="center"/>
          </w:tcPr>
          <w:p w:rsidR="009D35D2" w:rsidRDefault="009D35D2" w:rsidP="009D35D2">
            <w:pPr>
              <w:ind w:left="113" w:right="113"/>
              <w:jc w:val="center"/>
            </w:pPr>
            <w:r>
              <w:rPr>
                <w:b/>
              </w:rPr>
              <w:lastRenderedPageBreak/>
              <w:t>Ethical and socio-cultural issues in physical activity and sport</w:t>
            </w:r>
          </w:p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Drugs subject to certain restrictions (beta blockers)</w:t>
            </w:r>
          </w:p>
        </w:tc>
        <w:tc>
          <w:tcPr>
            <w:tcW w:w="8861" w:type="dxa"/>
          </w:tcPr>
          <w:p w:rsidR="009D35D2" w:rsidRPr="00BB2ED0" w:rsidRDefault="009D35D2" w:rsidP="00BB2ED0">
            <w:proofErr w:type="gramStart"/>
            <w:r>
              <w:t>Beta blockers</w:t>
            </w:r>
            <w:proofErr w:type="gramEnd"/>
            <w:r>
              <w:t xml:space="preserve"> are taken to; </w:t>
            </w:r>
            <w:r>
              <w:rPr>
                <w:i/>
              </w:rPr>
              <w:t xml:space="preserve">reduce heart rate, muscle tension and blood pressure, reduce the effects of adrenaline and improve fine control/preciseness. </w:t>
            </w:r>
            <w:r>
              <w:t xml:space="preserve">Side effects; </w:t>
            </w:r>
            <w:r>
              <w:rPr>
                <w:i/>
              </w:rPr>
              <w:t xml:space="preserve">nausea, weakness and heart problems. 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Different types of performers may use different types of PEDS</w:t>
            </w:r>
          </w:p>
        </w:tc>
        <w:tc>
          <w:tcPr>
            <w:tcW w:w="8861" w:type="dxa"/>
          </w:tcPr>
          <w:p w:rsidR="009D35D2" w:rsidRPr="00692963" w:rsidRDefault="009D35D2" w:rsidP="0095207B">
            <w:r>
              <w:rPr>
                <w:i/>
              </w:rPr>
              <w:t xml:space="preserve">Stimulants, narcotic analgesics, anabolic agents, peptide hormones (EP0), blood doping and diuretics. </w:t>
            </w:r>
            <w:r>
              <w:t>To understand which sports performers may decide to use PEDS, with examples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Advantages and disadvantages of taking PEDS</w:t>
            </w:r>
          </w:p>
        </w:tc>
        <w:tc>
          <w:tcPr>
            <w:tcW w:w="8861" w:type="dxa"/>
          </w:tcPr>
          <w:p w:rsidR="009D35D2" w:rsidRPr="009D35D2" w:rsidRDefault="009D35D2" w:rsidP="009D35D2">
            <w:pPr>
              <w:rPr>
                <w:i/>
              </w:rPr>
            </w:pPr>
            <w:r>
              <w:t xml:space="preserve">Advantages include; </w:t>
            </w:r>
            <w:r>
              <w:rPr>
                <w:i/>
              </w:rPr>
              <w:t>increased chances of success, fame, level playing field and</w:t>
            </w:r>
            <w:r>
              <w:t xml:space="preserve"> </w:t>
            </w:r>
            <w:r>
              <w:rPr>
                <w:i/>
              </w:rPr>
              <w:t>wealth.</w:t>
            </w:r>
            <w:r>
              <w:t xml:space="preserve"> Disadvantages include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cheating, associated health risks, fines, bans and reputational damage. 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Disadvantages to the sport/event of performers taking PEDs.</w:t>
            </w:r>
          </w:p>
        </w:tc>
        <w:tc>
          <w:tcPr>
            <w:tcW w:w="8861" w:type="dxa"/>
          </w:tcPr>
          <w:p w:rsidR="009D35D2" w:rsidRPr="009D35D2" w:rsidRDefault="009D35D2" w:rsidP="009D35D2">
            <w:pPr>
              <w:rPr>
                <w:i/>
              </w:rPr>
            </w:pPr>
            <w:r>
              <w:t xml:space="preserve">Disadvantages include; </w:t>
            </w:r>
            <w:r>
              <w:rPr>
                <w:i/>
              </w:rPr>
              <w:t xml:space="preserve">reputation and credibility 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Spectator behaviour</w:t>
            </w:r>
          </w:p>
        </w:tc>
        <w:tc>
          <w:tcPr>
            <w:tcW w:w="8861" w:type="dxa"/>
          </w:tcPr>
          <w:p w:rsidR="009D35D2" w:rsidRPr="009D35D2" w:rsidRDefault="009D35D2" w:rsidP="009D35D2">
            <w:pPr>
              <w:rPr>
                <w:i/>
              </w:rPr>
            </w:pPr>
            <w:r>
              <w:t xml:space="preserve">The positive influences of spectators at matches/events; </w:t>
            </w:r>
            <w:r>
              <w:rPr>
                <w:i/>
              </w:rPr>
              <w:t xml:space="preserve">creation of atmosphere, and home-field advantages. </w:t>
            </w:r>
            <w:r>
              <w:t xml:space="preserve">The negative influence of spectators at matches/events; </w:t>
            </w:r>
            <w:r>
              <w:rPr>
                <w:i/>
              </w:rPr>
              <w:t xml:space="preserve">potential for crowd trouble, safety costs/concerns, negative effect on participation numbers and negative effect on performance </w:t>
            </w:r>
            <w:proofErr w:type="gramStart"/>
            <w:r>
              <w:rPr>
                <w:i/>
              </w:rPr>
              <w:t>as a result</w:t>
            </w:r>
            <w:proofErr w:type="gramEnd"/>
            <w:r>
              <w:rPr>
                <w:i/>
              </w:rPr>
              <w:t xml:space="preserve"> of increased pressure.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Reasons why hooliganisms occurs</w:t>
            </w:r>
          </w:p>
        </w:tc>
        <w:tc>
          <w:tcPr>
            <w:tcW w:w="8861" w:type="dxa"/>
          </w:tcPr>
          <w:p w:rsidR="009D35D2" w:rsidRPr="00A06DAF" w:rsidRDefault="00A06DAF" w:rsidP="009D35D2">
            <w:pPr>
              <w:rPr>
                <w:i/>
              </w:rPr>
            </w:pPr>
            <w:r>
              <w:t xml:space="preserve">Reasons for hooliganism; </w:t>
            </w:r>
            <w:r>
              <w:rPr>
                <w:i/>
              </w:rPr>
              <w:t xml:space="preserve">rivalries, hype, fuelled by alcohol/drugs, gang culture, frustration and display of masculinity. 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9D35D2" w:rsidTr="0095207B">
        <w:tc>
          <w:tcPr>
            <w:tcW w:w="1526" w:type="dxa"/>
            <w:vMerge/>
          </w:tcPr>
          <w:p w:rsidR="009D35D2" w:rsidRDefault="009D35D2" w:rsidP="0095207B"/>
        </w:tc>
        <w:tc>
          <w:tcPr>
            <w:tcW w:w="2762" w:type="dxa"/>
            <w:vAlign w:val="center"/>
          </w:tcPr>
          <w:p w:rsidR="009D35D2" w:rsidRDefault="009D35D2" w:rsidP="0095207B">
            <w:pPr>
              <w:jc w:val="center"/>
            </w:pPr>
            <w:r>
              <w:t>Strategies employed to combat hooliganisms</w:t>
            </w:r>
          </w:p>
        </w:tc>
        <w:tc>
          <w:tcPr>
            <w:tcW w:w="8861" w:type="dxa"/>
          </w:tcPr>
          <w:p w:rsidR="009D35D2" w:rsidRPr="00A06DAF" w:rsidRDefault="00A06DAF" w:rsidP="009D35D2">
            <w:pPr>
              <w:rPr>
                <w:i/>
              </w:rPr>
            </w:pPr>
            <w:r>
              <w:t xml:space="preserve">Strategies include; </w:t>
            </w:r>
            <w:r>
              <w:rPr>
                <w:i/>
              </w:rPr>
              <w:t xml:space="preserve">early kick-offs, all-seater stadia, segregation of fans, improved security, alcohol restrictions, travel restrictions and education/promotional activity/campaigns and high profile endorsements. </w:t>
            </w:r>
          </w:p>
        </w:tc>
        <w:tc>
          <w:tcPr>
            <w:tcW w:w="688" w:type="dxa"/>
          </w:tcPr>
          <w:p w:rsidR="009D35D2" w:rsidRDefault="009D35D2" w:rsidP="0095207B"/>
        </w:tc>
        <w:tc>
          <w:tcPr>
            <w:tcW w:w="588" w:type="dxa"/>
          </w:tcPr>
          <w:p w:rsidR="009D35D2" w:rsidRDefault="009D35D2" w:rsidP="0095207B"/>
        </w:tc>
        <w:tc>
          <w:tcPr>
            <w:tcW w:w="665" w:type="dxa"/>
          </w:tcPr>
          <w:p w:rsidR="009D35D2" w:rsidRDefault="009D35D2" w:rsidP="0095207B"/>
        </w:tc>
      </w:tr>
      <w:tr w:rsidR="00463DBE" w:rsidTr="00FA1F6C">
        <w:tc>
          <w:tcPr>
            <w:tcW w:w="15090" w:type="dxa"/>
            <w:gridSpan w:val="6"/>
          </w:tcPr>
          <w:p w:rsidR="00463DBE" w:rsidRPr="00463DBE" w:rsidRDefault="00463DBE" w:rsidP="00463DBE">
            <w:pPr>
              <w:jc w:val="center"/>
              <w:rPr>
                <w:b/>
              </w:rPr>
            </w:pPr>
            <w:r w:rsidRPr="00463DBE">
              <w:rPr>
                <w:b/>
              </w:rPr>
              <w:t>3.2.3 Health, fitness and well-being</w:t>
            </w:r>
          </w:p>
        </w:tc>
      </w:tr>
      <w:tr w:rsidR="00A06DAF" w:rsidTr="00CA0A9F">
        <w:trPr>
          <w:cantSplit/>
          <w:trHeight w:val="1134"/>
        </w:trPr>
        <w:tc>
          <w:tcPr>
            <w:tcW w:w="1526" w:type="dxa"/>
            <w:textDirection w:val="tbRl"/>
            <w:vAlign w:val="center"/>
          </w:tcPr>
          <w:p w:rsidR="00A06DAF" w:rsidRPr="00CA0A9F" w:rsidRDefault="00CA0A9F" w:rsidP="00CA0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Physical, emotional and social</w:t>
            </w:r>
          </w:p>
        </w:tc>
        <w:tc>
          <w:tcPr>
            <w:tcW w:w="2762" w:type="dxa"/>
            <w:vAlign w:val="center"/>
          </w:tcPr>
          <w:p w:rsidR="00A06DAF" w:rsidRDefault="00A33F62" w:rsidP="0095207B">
            <w:pPr>
              <w:jc w:val="center"/>
            </w:pPr>
            <w:r>
              <w:t>Linking participation in physical activity, exercise and sport to health, well-being and fitness</w:t>
            </w:r>
          </w:p>
        </w:tc>
        <w:tc>
          <w:tcPr>
            <w:tcW w:w="8861" w:type="dxa"/>
          </w:tcPr>
          <w:p w:rsidR="00A06DAF" w:rsidRPr="00CA0A9F" w:rsidRDefault="00A33F62" w:rsidP="009D35D2">
            <w:pPr>
              <w:rPr>
                <w:i/>
              </w:rPr>
            </w:pPr>
            <w:r>
              <w:t xml:space="preserve">Reasons for participation in </w:t>
            </w:r>
            <w:proofErr w:type="gramStart"/>
            <w:r>
              <w:t>physical activity exercise and sport and how performance in physical activity/sport can increase health, well-being and fitness</w:t>
            </w:r>
            <w:proofErr w:type="gramEnd"/>
            <w:r>
              <w:t xml:space="preserve">. Physical health and well-being; </w:t>
            </w:r>
            <w:r>
              <w:rPr>
                <w:i/>
              </w:rPr>
              <w:t xml:space="preserve">reduces the risk of some illness. </w:t>
            </w:r>
            <w:r>
              <w:t>Mental health and well-being</w:t>
            </w:r>
            <w:proofErr w:type="gramStart"/>
            <w:r>
              <w:t>;</w:t>
            </w:r>
            <w:proofErr w:type="gramEnd"/>
            <w:r>
              <w:rPr>
                <w:i/>
              </w:rPr>
              <w:t xml:space="preserve"> reduces stress/tension and release of feel goof hormones. </w:t>
            </w:r>
            <w:r>
              <w:t xml:space="preserve">Social health and well-being; </w:t>
            </w:r>
            <w:r>
              <w:rPr>
                <w:i/>
              </w:rPr>
              <w:t xml:space="preserve">cooperation and teamwork. </w:t>
            </w:r>
            <w:r>
              <w:t>Fitness</w:t>
            </w:r>
            <w:proofErr w:type="gramStart"/>
            <w:r>
              <w:t>;</w:t>
            </w:r>
            <w:proofErr w:type="gramEnd"/>
            <w:r w:rsidR="00CA0A9F">
              <w:t xml:space="preserve"> </w:t>
            </w:r>
            <w:r w:rsidR="00CA0A9F">
              <w:rPr>
                <w:i/>
              </w:rPr>
              <w:t>improve fitness, reduces the chance of injury and can aid in the physical ability to work e.g. on your feet all day/manual labour.</w:t>
            </w:r>
          </w:p>
        </w:tc>
        <w:tc>
          <w:tcPr>
            <w:tcW w:w="688" w:type="dxa"/>
          </w:tcPr>
          <w:p w:rsidR="00A06DAF" w:rsidRDefault="00A06DAF" w:rsidP="0095207B"/>
        </w:tc>
        <w:tc>
          <w:tcPr>
            <w:tcW w:w="588" w:type="dxa"/>
          </w:tcPr>
          <w:p w:rsidR="00A06DAF" w:rsidRDefault="00A06DAF" w:rsidP="0095207B"/>
        </w:tc>
        <w:tc>
          <w:tcPr>
            <w:tcW w:w="665" w:type="dxa"/>
          </w:tcPr>
          <w:p w:rsidR="00A06DAF" w:rsidRDefault="00A06DAF" w:rsidP="0095207B"/>
        </w:tc>
      </w:tr>
      <w:tr w:rsidR="00CA0A9F" w:rsidTr="00CA0A9F">
        <w:trPr>
          <w:cantSplit/>
          <w:trHeight w:val="1134"/>
        </w:trPr>
        <w:tc>
          <w:tcPr>
            <w:tcW w:w="1526" w:type="dxa"/>
            <w:vMerge w:val="restart"/>
            <w:textDirection w:val="tbRl"/>
            <w:vAlign w:val="center"/>
          </w:tcPr>
          <w:p w:rsidR="00CA0A9F" w:rsidRPr="00CA0A9F" w:rsidRDefault="00CA0A9F" w:rsidP="00CA0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 </w:t>
            </w:r>
            <w:r w:rsidRPr="00CA0A9F">
              <w:rPr>
                <w:b/>
              </w:rPr>
              <w:t>consequences of a sedentary lifestyle</w:t>
            </w:r>
          </w:p>
        </w:tc>
        <w:tc>
          <w:tcPr>
            <w:tcW w:w="2762" w:type="dxa"/>
            <w:vAlign w:val="center"/>
          </w:tcPr>
          <w:p w:rsidR="00CA0A9F" w:rsidRDefault="00CA0A9F" w:rsidP="0095207B">
            <w:pPr>
              <w:jc w:val="center"/>
            </w:pPr>
            <w:r>
              <w:t>The consequences of a sedentary lifestyle</w:t>
            </w:r>
          </w:p>
        </w:tc>
        <w:tc>
          <w:tcPr>
            <w:tcW w:w="8861" w:type="dxa"/>
          </w:tcPr>
          <w:p w:rsidR="00CA0A9F" w:rsidRPr="00CA0A9F" w:rsidRDefault="00CA0A9F" w:rsidP="009D35D2">
            <w:pPr>
              <w:rPr>
                <w:i/>
              </w:rPr>
            </w:pPr>
            <w:r>
              <w:t>Definitions of sedentary and lifestyle. Identify the possible consequences of a sedentary lifestyle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weight gain, heart disease, hypertension, diabetes, poor sleep, poor self-esteem and lethargy. </w:t>
            </w:r>
          </w:p>
        </w:tc>
        <w:tc>
          <w:tcPr>
            <w:tcW w:w="688" w:type="dxa"/>
          </w:tcPr>
          <w:p w:rsidR="00CA0A9F" w:rsidRDefault="00CA0A9F" w:rsidP="0095207B"/>
        </w:tc>
        <w:tc>
          <w:tcPr>
            <w:tcW w:w="588" w:type="dxa"/>
          </w:tcPr>
          <w:p w:rsidR="00CA0A9F" w:rsidRDefault="00CA0A9F" w:rsidP="0095207B"/>
        </w:tc>
        <w:tc>
          <w:tcPr>
            <w:tcW w:w="665" w:type="dxa"/>
          </w:tcPr>
          <w:p w:rsidR="00CA0A9F" w:rsidRDefault="00CA0A9F" w:rsidP="0095207B"/>
        </w:tc>
      </w:tr>
      <w:tr w:rsidR="00CA0A9F" w:rsidTr="00CA0A9F">
        <w:trPr>
          <w:cantSplit/>
          <w:trHeight w:val="843"/>
        </w:trPr>
        <w:tc>
          <w:tcPr>
            <w:tcW w:w="1526" w:type="dxa"/>
            <w:vMerge/>
            <w:textDirection w:val="tbRl"/>
            <w:vAlign w:val="center"/>
          </w:tcPr>
          <w:p w:rsidR="00CA0A9F" w:rsidRDefault="00CA0A9F" w:rsidP="00CA0A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CA0A9F" w:rsidRDefault="00CA0A9F" w:rsidP="0095207B">
            <w:pPr>
              <w:jc w:val="center"/>
            </w:pPr>
            <w:r>
              <w:t xml:space="preserve">Obesity </w:t>
            </w:r>
          </w:p>
        </w:tc>
        <w:tc>
          <w:tcPr>
            <w:tcW w:w="8861" w:type="dxa"/>
          </w:tcPr>
          <w:p w:rsidR="00CA0A9F" w:rsidRDefault="00CA0A9F" w:rsidP="009D35D2">
            <w:r>
              <w:t xml:space="preserve">Define obesity. </w:t>
            </w:r>
          </w:p>
          <w:p w:rsidR="00CA0A9F" w:rsidRPr="00CA0A9F" w:rsidRDefault="00CA0A9F" w:rsidP="009D35D2">
            <w:pPr>
              <w:rPr>
                <w:i/>
              </w:rPr>
            </w:pPr>
            <w:r>
              <w:t xml:space="preserve">Identify how obesity affects </w:t>
            </w:r>
            <w:r w:rsidRPr="00CA0A9F">
              <w:rPr>
                <w:i/>
              </w:rPr>
              <w:t>performance in physical activity and sport</w:t>
            </w:r>
            <w:r>
              <w:rPr>
                <w:i/>
              </w:rPr>
              <w:t>, causes ill health (physical, mental and social).</w:t>
            </w:r>
          </w:p>
        </w:tc>
        <w:tc>
          <w:tcPr>
            <w:tcW w:w="688" w:type="dxa"/>
          </w:tcPr>
          <w:p w:rsidR="00CA0A9F" w:rsidRDefault="00CA0A9F" w:rsidP="0095207B"/>
        </w:tc>
        <w:tc>
          <w:tcPr>
            <w:tcW w:w="588" w:type="dxa"/>
          </w:tcPr>
          <w:p w:rsidR="00CA0A9F" w:rsidRDefault="00CA0A9F" w:rsidP="0095207B"/>
        </w:tc>
        <w:tc>
          <w:tcPr>
            <w:tcW w:w="665" w:type="dxa"/>
          </w:tcPr>
          <w:p w:rsidR="00CA0A9F" w:rsidRDefault="00CA0A9F" w:rsidP="0095207B"/>
        </w:tc>
      </w:tr>
      <w:tr w:rsidR="00CA0A9F" w:rsidTr="00CA0A9F">
        <w:trPr>
          <w:cantSplit/>
          <w:trHeight w:val="826"/>
        </w:trPr>
        <w:tc>
          <w:tcPr>
            <w:tcW w:w="1526" w:type="dxa"/>
            <w:vMerge/>
            <w:textDirection w:val="tbRl"/>
            <w:vAlign w:val="center"/>
          </w:tcPr>
          <w:p w:rsidR="00CA0A9F" w:rsidRDefault="00CA0A9F" w:rsidP="00CA0A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CA0A9F" w:rsidRDefault="00CA0A9F" w:rsidP="0095207B">
            <w:pPr>
              <w:jc w:val="center"/>
            </w:pPr>
            <w:r>
              <w:t>Somatotypes</w:t>
            </w:r>
          </w:p>
        </w:tc>
        <w:tc>
          <w:tcPr>
            <w:tcW w:w="8861" w:type="dxa"/>
          </w:tcPr>
          <w:p w:rsidR="00CA0A9F" w:rsidRDefault="00CA0A9F" w:rsidP="009D35D2">
            <w:r>
              <w:t xml:space="preserve">Definitions of the following body types; </w:t>
            </w:r>
            <w:r>
              <w:rPr>
                <w:i/>
              </w:rPr>
              <w:t xml:space="preserve">endomorph, mesomorph and ectomorph. </w:t>
            </w:r>
          </w:p>
          <w:p w:rsidR="00CA0A9F" w:rsidRPr="00CA0A9F" w:rsidRDefault="00CA0A9F" w:rsidP="009D35D2">
            <w:r>
              <w:t>To identify the most suitable body types for particular sports and justify your reasons.</w:t>
            </w:r>
          </w:p>
        </w:tc>
        <w:tc>
          <w:tcPr>
            <w:tcW w:w="688" w:type="dxa"/>
          </w:tcPr>
          <w:p w:rsidR="00CA0A9F" w:rsidRDefault="00CA0A9F" w:rsidP="0095207B"/>
        </w:tc>
        <w:tc>
          <w:tcPr>
            <w:tcW w:w="588" w:type="dxa"/>
          </w:tcPr>
          <w:p w:rsidR="00CA0A9F" w:rsidRDefault="00CA0A9F" w:rsidP="0095207B"/>
        </w:tc>
        <w:tc>
          <w:tcPr>
            <w:tcW w:w="665" w:type="dxa"/>
          </w:tcPr>
          <w:p w:rsidR="00CA0A9F" w:rsidRDefault="00CA0A9F" w:rsidP="0095207B"/>
        </w:tc>
      </w:tr>
      <w:tr w:rsidR="006E7F44" w:rsidTr="006E7F44">
        <w:trPr>
          <w:cantSplit/>
          <w:trHeight w:val="838"/>
        </w:trPr>
        <w:tc>
          <w:tcPr>
            <w:tcW w:w="1526" w:type="dxa"/>
            <w:vMerge w:val="restart"/>
            <w:textDirection w:val="tbRl"/>
            <w:vAlign w:val="center"/>
          </w:tcPr>
          <w:p w:rsidR="006E7F44" w:rsidRDefault="006E7F44" w:rsidP="00CA0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Energy use, diet, nutrition and hydration</w:t>
            </w:r>
          </w:p>
        </w:tc>
        <w:tc>
          <w:tcPr>
            <w:tcW w:w="2762" w:type="dxa"/>
            <w:vAlign w:val="center"/>
          </w:tcPr>
          <w:p w:rsidR="006E7F44" w:rsidRDefault="006E7F44" w:rsidP="0095207B">
            <w:pPr>
              <w:jc w:val="center"/>
            </w:pPr>
            <w:r>
              <w:t>Energy use</w:t>
            </w:r>
          </w:p>
        </w:tc>
        <w:tc>
          <w:tcPr>
            <w:tcW w:w="8861" w:type="dxa"/>
          </w:tcPr>
          <w:p w:rsidR="006E7F44" w:rsidRDefault="006E7F44" w:rsidP="009D35D2">
            <w:r>
              <w:t xml:space="preserve">Energy </w:t>
            </w:r>
            <w:proofErr w:type="gramStart"/>
            <w:r>
              <w:t>is measured</w:t>
            </w:r>
            <w:proofErr w:type="gramEnd"/>
            <w:r>
              <w:t xml:space="preserve"> in calories (Kcal) and is obtained from the food we eat. </w:t>
            </w:r>
          </w:p>
          <w:p w:rsidR="006E7F44" w:rsidRPr="00680BD1" w:rsidRDefault="006E7F44" w:rsidP="009D35D2">
            <w:pPr>
              <w:rPr>
                <w:i/>
              </w:rPr>
            </w:pPr>
            <w:r>
              <w:t>The average adult male requires 2,500kcal/day and average adult woman require 2,000kcal/day, but this dependent upon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>gender, age, height and energy expenditure.</w:t>
            </w:r>
          </w:p>
        </w:tc>
        <w:tc>
          <w:tcPr>
            <w:tcW w:w="688" w:type="dxa"/>
          </w:tcPr>
          <w:p w:rsidR="006E7F44" w:rsidRDefault="006E7F44" w:rsidP="0095207B"/>
        </w:tc>
        <w:tc>
          <w:tcPr>
            <w:tcW w:w="588" w:type="dxa"/>
          </w:tcPr>
          <w:p w:rsidR="006E7F44" w:rsidRDefault="006E7F44" w:rsidP="0095207B"/>
        </w:tc>
        <w:tc>
          <w:tcPr>
            <w:tcW w:w="665" w:type="dxa"/>
          </w:tcPr>
          <w:p w:rsidR="006E7F44" w:rsidRDefault="006E7F44" w:rsidP="0095207B"/>
        </w:tc>
      </w:tr>
      <w:tr w:rsidR="006E7F44" w:rsidTr="006E7F44">
        <w:trPr>
          <w:cantSplit/>
          <w:trHeight w:val="552"/>
        </w:trPr>
        <w:tc>
          <w:tcPr>
            <w:tcW w:w="1526" w:type="dxa"/>
            <w:vMerge/>
            <w:textDirection w:val="tbRl"/>
            <w:vAlign w:val="center"/>
          </w:tcPr>
          <w:p w:rsidR="006E7F44" w:rsidRDefault="006E7F44" w:rsidP="00CA0A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6E7F44" w:rsidRDefault="006E7F44" w:rsidP="0095207B">
            <w:pPr>
              <w:jc w:val="center"/>
            </w:pPr>
            <w:r>
              <w:t>Nutrition</w:t>
            </w:r>
          </w:p>
        </w:tc>
        <w:tc>
          <w:tcPr>
            <w:tcW w:w="8861" w:type="dxa"/>
          </w:tcPr>
          <w:p w:rsidR="006E7F44" w:rsidRPr="006E7F44" w:rsidRDefault="006E7F44" w:rsidP="009D35D2">
            <w:pPr>
              <w:rPr>
                <w:i/>
              </w:rPr>
            </w:pPr>
            <w:r>
              <w:t xml:space="preserve">The reasons behind a balanced diet; </w:t>
            </w:r>
            <w:r>
              <w:rPr>
                <w:i/>
              </w:rPr>
              <w:t>unused energy is stored, suitable energy and the body needs nutrients for energy, growth and hydration.</w:t>
            </w:r>
          </w:p>
        </w:tc>
        <w:tc>
          <w:tcPr>
            <w:tcW w:w="688" w:type="dxa"/>
          </w:tcPr>
          <w:p w:rsidR="006E7F44" w:rsidRDefault="006E7F44" w:rsidP="0095207B"/>
        </w:tc>
        <w:tc>
          <w:tcPr>
            <w:tcW w:w="588" w:type="dxa"/>
          </w:tcPr>
          <w:p w:rsidR="006E7F44" w:rsidRDefault="006E7F44" w:rsidP="0095207B"/>
        </w:tc>
        <w:tc>
          <w:tcPr>
            <w:tcW w:w="665" w:type="dxa"/>
          </w:tcPr>
          <w:p w:rsidR="006E7F44" w:rsidRDefault="006E7F44" w:rsidP="0095207B"/>
        </w:tc>
      </w:tr>
      <w:tr w:rsidR="006E7F44" w:rsidTr="006E7F44">
        <w:trPr>
          <w:cantSplit/>
          <w:trHeight w:val="552"/>
        </w:trPr>
        <w:tc>
          <w:tcPr>
            <w:tcW w:w="1526" w:type="dxa"/>
            <w:vMerge/>
            <w:textDirection w:val="tbRl"/>
            <w:vAlign w:val="center"/>
          </w:tcPr>
          <w:p w:rsidR="006E7F44" w:rsidRDefault="006E7F44" w:rsidP="00CA0A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6E7F44" w:rsidRDefault="006E7F44" w:rsidP="0095207B">
            <w:pPr>
              <w:jc w:val="center"/>
            </w:pPr>
            <w:r>
              <w:t>Nutrition (the roles)</w:t>
            </w:r>
          </w:p>
        </w:tc>
        <w:tc>
          <w:tcPr>
            <w:tcW w:w="8861" w:type="dxa"/>
          </w:tcPr>
          <w:p w:rsidR="006E7F44" w:rsidRDefault="006E7F44" w:rsidP="009D35D2">
            <w:r>
              <w:t xml:space="preserve">A balanced diet contains 55-60% carbohydrates, 25-30% fat and 15-20% protein. </w:t>
            </w:r>
          </w:p>
          <w:p w:rsidR="006E7F44" w:rsidRPr="006E7F44" w:rsidRDefault="006E7F44" w:rsidP="009D35D2">
            <w:pPr>
              <w:rPr>
                <w:i/>
              </w:rPr>
            </w:pPr>
            <w:r>
              <w:t>Identify and describe the following nutrients</w:t>
            </w:r>
            <w:proofErr w:type="gramStart"/>
            <w:r>
              <w:t>;</w:t>
            </w:r>
            <w:proofErr w:type="gramEnd"/>
            <w:r>
              <w:t xml:space="preserve"> </w:t>
            </w:r>
            <w:r>
              <w:rPr>
                <w:i/>
              </w:rPr>
              <w:t>carbohydrates, fat, protein, vitamins and minerals.</w:t>
            </w:r>
          </w:p>
        </w:tc>
        <w:tc>
          <w:tcPr>
            <w:tcW w:w="688" w:type="dxa"/>
          </w:tcPr>
          <w:p w:rsidR="006E7F44" w:rsidRDefault="006E7F44" w:rsidP="0095207B"/>
        </w:tc>
        <w:tc>
          <w:tcPr>
            <w:tcW w:w="588" w:type="dxa"/>
          </w:tcPr>
          <w:p w:rsidR="006E7F44" w:rsidRDefault="006E7F44" w:rsidP="0095207B"/>
        </w:tc>
        <w:tc>
          <w:tcPr>
            <w:tcW w:w="665" w:type="dxa"/>
          </w:tcPr>
          <w:p w:rsidR="006E7F44" w:rsidRDefault="006E7F44" w:rsidP="0095207B"/>
        </w:tc>
      </w:tr>
      <w:tr w:rsidR="006E7F44" w:rsidTr="006E7F44">
        <w:trPr>
          <w:cantSplit/>
          <w:trHeight w:val="552"/>
        </w:trPr>
        <w:tc>
          <w:tcPr>
            <w:tcW w:w="1526" w:type="dxa"/>
            <w:vMerge/>
            <w:textDirection w:val="tbRl"/>
            <w:vAlign w:val="center"/>
          </w:tcPr>
          <w:p w:rsidR="006E7F44" w:rsidRDefault="006E7F44" w:rsidP="00CA0A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62" w:type="dxa"/>
            <w:vAlign w:val="center"/>
          </w:tcPr>
          <w:p w:rsidR="006E7F44" w:rsidRDefault="006E7F44" w:rsidP="0095207B">
            <w:pPr>
              <w:jc w:val="center"/>
            </w:pPr>
            <w:r>
              <w:t>Hydration</w:t>
            </w:r>
          </w:p>
        </w:tc>
        <w:tc>
          <w:tcPr>
            <w:tcW w:w="8861" w:type="dxa"/>
          </w:tcPr>
          <w:p w:rsidR="006E7F44" w:rsidRPr="006E7F44" w:rsidRDefault="006E7F44" w:rsidP="006E7F44">
            <w:pPr>
              <w:rPr>
                <w:i/>
              </w:rPr>
            </w:pPr>
            <w:r>
              <w:t xml:space="preserve">Definition of hydration. To identify the affects dehydration for example; </w:t>
            </w:r>
            <w:r>
              <w:rPr>
                <w:i/>
              </w:rPr>
              <w:t>muscle fatigue/ cramps, slow</w:t>
            </w:r>
          </w:p>
        </w:tc>
        <w:tc>
          <w:tcPr>
            <w:tcW w:w="688" w:type="dxa"/>
          </w:tcPr>
          <w:p w:rsidR="006E7F44" w:rsidRDefault="006E7F44" w:rsidP="0095207B"/>
        </w:tc>
        <w:tc>
          <w:tcPr>
            <w:tcW w:w="588" w:type="dxa"/>
          </w:tcPr>
          <w:p w:rsidR="006E7F44" w:rsidRDefault="006E7F44" w:rsidP="0095207B"/>
        </w:tc>
        <w:tc>
          <w:tcPr>
            <w:tcW w:w="665" w:type="dxa"/>
          </w:tcPr>
          <w:p w:rsidR="006E7F44" w:rsidRDefault="006E7F44" w:rsidP="0095207B"/>
        </w:tc>
      </w:tr>
    </w:tbl>
    <w:p w:rsidR="00820A80" w:rsidRDefault="009D35D2">
      <w:r>
        <w:br/>
      </w:r>
    </w:p>
    <w:sectPr w:rsidR="00820A80" w:rsidSect="00466D1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3F" w:rsidRDefault="00247D3F" w:rsidP="009D35D2">
      <w:pPr>
        <w:spacing w:after="0" w:line="240" w:lineRule="auto"/>
      </w:pPr>
      <w:r>
        <w:separator/>
      </w:r>
    </w:p>
  </w:endnote>
  <w:endnote w:type="continuationSeparator" w:id="0">
    <w:p w:rsidR="00247D3F" w:rsidRDefault="00247D3F" w:rsidP="009D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646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F44" w:rsidRDefault="006E7F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F44" w:rsidRDefault="006E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3F" w:rsidRDefault="00247D3F" w:rsidP="009D35D2">
      <w:pPr>
        <w:spacing w:after="0" w:line="240" w:lineRule="auto"/>
      </w:pPr>
      <w:r>
        <w:separator/>
      </w:r>
    </w:p>
  </w:footnote>
  <w:footnote w:type="continuationSeparator" w:id="0">
    <w:p w:rsidR="00247D3F" w:rsidRDefault="00247D3F" w:rsidP="009D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6A" w:rsidRDefault="00662F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39B34E" wp14:editId="3EA06ABD">
          <wp:simplePos x="0" y="0"/>
          <wp:positionH relativeFrom="column">
            <wp:posOffset>0</wp:posOffset>
          </wp:positionH>
          <wp:positionV relativeFrom="paragraph">
            <wp:posOffset>-459546</wp:posOffset>
          </wp:positionV>
          <wp:extent cx="876300" cy="916871"/>
          <wp:effectExtent l="0" t="0" r="0" b="0"/>
          <wp:wrapNone/>
          <wp:docPr id="1" name="Picture 1" descr="Fulston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ston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5" t="32680" r="15790"/>
                  <a:stretch>
                    <a:fillRect/>
                  </a:stretch>
                </pic:blipFill>
                <pic:spPr bwMode="auto">
                  <a:xfrm>
                    <a:off x="0" y="0"/>
                    <a:ext cx="891507" cy="9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1F"/>
    <w:rsid w:val="00247D3F"/>
    <w:rsid w:val="002B2D56"/>
    <w:rsid w:val="003A7AC4"/>
    <w:rsid w:val="00430E1C"/>
    <w:rsid w:val="00463DBE"/>
    <w:rsid w:val="00466D1F"/>
    <w:rsid w:val="00662F6A"/>
    <w:rsid w:val="00680BD1"/>
    <w:rsid w:val="00692963"/>
    <w:rsid w:val="006E7F44"/>
    <w:rsid w:val="00820A80"/>
    <w:rsid w:val="0095207B"/>
    <w:rsid w:val="009D35D2"/>
    <w:rsid w:val="00A06DAF"/>
    <w:rsid w:val="00A33F62"/>
    <w:rsid w:val="00BB2ED0"/>
    <w:rsid w:val="00CA0A9F"/>
    <w:rsid w:val="00CE69EC"/>
    <w:rsid w:val="00E71F50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EFEFF-160E-46BA-8AC0-FDFDD47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D2"/>
  </w:style>
  <w:style w:type="paragraph" w:styleId="Footer">
    <w:name w:val="footer"/>
    <w:basedOn w:val="Normal"/>
    <w:link w:val="FooterChar"/>
    <w:uiPriority w:val="99"/>
    <w:unhideWhenUsed/>
    <w:rsid w:val="009D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Sanders</dc:creator>
  <cp:lastModifiedBy>LGardner</cp:lastModifiedBy>
  <cp:revision>2</cp:revision>
  <dcterms:created xsi:type="dcterms:W3CDTF">2018-03-14T15:24:00Z</dcterms:created>
  <dcterms:modified xsi:type="dcterms:W3CDTF">2018-03-14T15:24:00Z</dcterms:modified>
</cp:coreProperties>
</file>