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04F" w:rsidRPr="000F404F" w:rsidRDefault="000F404F">
      <w:pPr>
        <w:rPr>
          <w:rFonts w:cstheme="minorHAnsi"/>
          <w:b/>
          <w:sz w:val="24"/>
          <w:szCs w:val="24"/>
        </w:rPr>
      </w:pPr>
      <w:r w:rsidRPr="000F404F">
        <w:rPr>
          <w:rFonts w:cstheme="minorHAnsi"/>
          <w:b/>
          <w:sz w:val="24"/>
          <w:szCs w:val="24"/>
        </w:rPr>
        <w:t>English A Level Induction Tasks</w:t>
      </w:r>
    </w:p>
    <w:p w:rsidR="000B15CA" w:rsidRPr="000F404F" w:rsidRDefault="000F404F">
      <w:pPr>
        <w:rPr>
          <w:rFonts w:cstheme="minorHAnsi"/>
          <w:b/>
          <w:sz w:val="24"/>
          <w:szCs w:val="24"/>
        </w:rPr>
      </w:pPr>
      <w:r w:rsidRPr="000F404F">
        <w:rPr>
          <w:rFonts w:cstheme="minorHAnsi"/>
          <w:b/>
          <w:sz w:val="24"/>
          <w:szCs w:val="24"/>
        </w:rPr>
        <w:t>American Literature</w:t>
      </w:r>
    </w:p>
    <w:p w:rsidR="000F404F" w:rsidRPr="000F404F" w:rsidRDefault="000F404F" w:rsidP="000F404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</w:rPr>
      </w:pPr>
      <w:r w:rsidRPr="000F404F">
        <w:rPr>
          <w:rFonts w:asciiTheme="minorHAnsi" w:hAnsiTheme="minorHAnsi" w:cstheme="minorHAnsi"/>
          <w:color w:val="333333"/>
        </w:rPr>
        <w:t>One half of your A Level will focus on American Literature 1880-1940.</w:t>
      </w:r>
    </w:p>
    <w:p w:rsidR="000F404F" w:rsidRPr="000F404F" w:rsidRDefault="000F404F" w:rsidP="000F404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</w:rPr>
      </w:pPr>
      <w:r w:rsidRPr="000F404F">
        <w:rPr>
          <w:rFonts w:asciiTheme="minorHAnsi" w:hAnsiTheme="minorHAnsi" w:cstheme="minorHAnsi"/>
          <w:color w:val="333333"/>
        </w:rPr>
        <w:t xml:space="preserve">Please go through the </w:t>
      </w:r>
      <w:proofErr w:type="spellStart"/>
      <w:r w:rsidRPr="000F404F">
        <w:rPr>
          <w:rFonts w:asciiTheme="minorHAnsi" w:hAnsiTheme="minorHAnsi" w:cstheme="minorHAnsi"/>
          <w:color w:val="333333"/>
        </w:rPr>
        <w:t>powerpoint</w:t>
      </w:r>
      <w:proofErr w:type="spellEnd"/>
      <w:r w:rsidRPr="000F404F">
        <w:rPr>
          <w:rFonts w:asciiTheme="minorHAnsi" w:hAnsiTheme="minorHAnsi" w:cstheme="minorHAnsi"/>
          <w:color w:val="333333"/>
        </w:rPr>
        <w:t xml:space="preserve"> and complete research based upon the prompts.</w:t>
      </w:r>
    </w:p>
    <w:p w:rsidR="000F404F" w:rsidRPr="000F404F" w:rsidRDefault="000F404F">
      <w:pPr>
        <w:rPr>
          <w:rFonts w:cstheme="minorHAnsi"/>
          <w:b/>
          <w:sz w:val="24"/>
          <w:szCs w:val="24"/>
        </w:rPr>
      </w:pPr>
      <w:r w:rsidRPr="000F404F">
        <w:rPr>
          <w:rFonts w:cstheme="minorHAnsi"/>
          <w:b/>
          <w:sz w:val="24"/>
          <w:szCs w:val="24"/>
        </w:rPr>
        <w:t>Introduction to Hamlet</w:t>
      </w:r>
    </w:p>
    <w:p w:rsidR="000F404F" w:rsidRPr="000F404F" w:rsidRDefault="000F404F" w:rsidP="000F404F">
      <w:pPr>
        <w:pStyle w:val="NormalWeb"/>
        <w:spacing w:before="0" w:beforeAutospacing="0" w:after="150" w:afterAutospacing="0"/>
        <w:rPr>
          <w:rFonts w:asciiTheme="minorHAnsi" w:hAnsiTheme="minorHAnsi" w:cstheme="minorHAnsi"/>
        </w:rPr>
      </w:pPr>
      <w:r w:rsidRPr="000F404F">
        <w:rPr>
          <w:rFonts w:asciiTheme="minorHAnsi" w:hAnsiTheme="minorHAnsi" w:cstheme="minorHAnsi"/>
        </w:rPr>
        <w:t>In Year 12 you will study the play </w:t>
      </w:r>
      <w:r w:rsidRPr="000F404F">
        <w:rPr>
          <w:rFonts w:asciiTheme="minorHAnsi" w:hAnsiTheme="minorHAnsi" w:cstheme="minorHAnsi"/>
          <w:i/>
          <w:iCs/>
        </w:rPr>
        <w:t>Hamlet</w:t>
      </w:r>
      <w:r w:rsidRPr="000F404F">
        <w:rPr>
          <w:rFonts w:asciiTheme="minorHAnsi" w:hAnsiTheme="minorHAnsi" w:cstheme="minorHAnsi"/>
        </w:rPr>
        <w:t>. Work through the attached PowerPoint in order to familiarise yourself with this famous tragedy.</w:t>
      </w:r>
    </w:p>
    <w:p w:rsidR="000F404F" w:rsidRPr="000F404F" w:rsidRDefault="000F404F">
      <w:pPr>
        <w:rPr>
          <w:rFonts w:cstheme="minorHAnsi"/>
          <w:b/>
          <w:sz w:val="24"/>
          <w:szCs w:val="24"/>
        </w:rPr>
      </w:pPr>
      <w:r w:rsidRPr="000F404F">
        <w:rPr>
          <w:rFonts w:cstheme="minorHAnsi"/>
          <w:b/>
          <w:sz w:val="24"/>
          <w:szCs w:val="24"/>
        </w:rPr>
        <w:t xml:space="preserve">Introduction to 'The Duchess of </w:t>
      </w:r>
      <w:proofErr w:type="spellStart"/>
      <w:r w:rsidRPr="000F404F">
        <w:rPr>
          <w:rFonts w:cstheme="minorHAnsi"/>
          <w:b/>
          <w:sz w:val="24"/>
          <w:szCs w:val="24"/>
        </w:rPr>
        <w:t>Malfi</w:t>
      </w:r>
      <w:proofErr w:type="spellEnd"/>
      <w:r w:rsidRPr="000F404F">
        <w:rPr>
          <w:rFonts w:cstheme="minorHAnsi"/>
          <w:b/>
          <w:sz w:val="24"/>
          <w:szCs w:val="24"/>
        </w:rPr>
        <w:t>'</w:t>
      </w:r>
    </w:p>
    <w:p w:rsidR="000F404F" w:rsidRPr="000F404F" w:rsidRDefault="000F404F" w:rsidP="000F404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</w:rPr>
      </w:pPr>
      <w:r w:rsidRPr="000F404F">
        <w:rPr>
          <w:rFonts w:asciiTheme="minorHAnsi" w:hAnsiTheme="minorHAnsi" w:cstheme="minorHAnsi"/>
          <w:color w:val="333333"/>
        </w:rPr>
        <w:t xml:space="preserve">In Year 13, you'll study John Webster's Revenge Tragedy 'The Duchess of </w:t>
      </w:r>
      <w:proofErr w:type="spellStart"/>
      <w:r w:rsidRPr="000F404F">
        <w:rPr>
          <w:rFonts w:asciiTheme="minorHAnsi" w:hAnsiTheme="minorHAnsi" w:cstheme="minorHAnsi"/>
          <w:color w:val="333333"/>
        </w:rPr>
        <w:t>Malfi</w:t>
      </w:r>
      <w:proofErr w:type="spellEnd"/>
      <w:r w:rsidRPr="000F404F">
        <w:rPr>
          <w:rFonts w:asciiTheme="minorHAnsi" w:hAnsiTheme="minorHAnsi" w:cstheme="minorHAnsi"/>
          <w:color w:val="333333"/>
        </w:rPr>
        <w:t>', one of my favourite plays of all time.</w:t>
      </w:r>
    </w:p>
    <w:p w:rsidR="000F404F" w:rsidRPr="000F404F" w:rsidRDefault="000F404F" w:rsidP="000F404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</w:rPr>
      </w:pPr>
      <w:r w:rsidRPr="000F404F">
        <w:rPr>
          <w:rFonts w:asciiTheme="minorHAnsi" w:hAnsiTheme="minorHAnsi" w:cstheme="minorHAnsi"/>
          <w:color w:val="333333"/>
        </w:rPr>
        <w:t>The PowerPoint attached will guide you through preparing to study the play, which is assessed heavily on context - and it's based on a true story, too!</w:t>
      </w:r>
    </w:p>
    <w:p w:rsidR="000F404F" w:rsidRPr="000F404F" w:rsidRDefault="000F404F">
      <w:pPr>
        <w:rPr>
          <w:rStyle w:val="marku7fxhe20p"/>
          <w:rFonts w:cstheme="minorHAnsi"/>
          <w:b/>
          <w:sz w:val="24"/>
          <w:szCs w:val="24"/>
          <w:bdr w:val="none" w:sz="0" w:space="0" w:color="auto" w:frame="1"/>
          <w:shd w:val="clear" w:color="auto" w:fill="FFFFFF"/>
        </w:rPr>
      </w:pPr>
      <w:bookmarkStart w:id="0" w:name="_GoBack"/>
      <w:r w:rsidRPr="000F404F">
        <w:rPr>
          <w:rFonts w:cstheme="minorHAnsi"/>
          <w:b/>
          <w:color w:val="333333"/>
          <w:sz w:val="24"/>
          <w:szCs w:val="24"/>
          <w:shd w:val="clear" w:color="auto" w:fill="FFFFFF"/>
        </w:rPr>
        <w:t>Christina </w:t>
      </w:r>
      <w:r w:rsidRPr="000F404F">
        <w:rPr>
          <w:rStyle w:val="marku7fxhe20p"/>
          <w:rFonts w:cstheme="minorHAnsi"/>
          <w:b/>
          <w:sz w:val="24"/>
          <w:szCs w:val="24"/>
          <w:bdr w:val="none" w:sz="0" w:space="0" w:color="auto" w:frame="1"/>
          <w:shd w:val="clear" w:color="auto" w:fill="FFFFFF"/>
        </w:rPr>
        <w:t>Rossetti</w:t>
      </w:r>
    </w:p>
    <w:bookmarkEnd w:id="0"/>
    <w:p w:rsidR="000F404F" w:rsidRPr="000F404F" w:rsidRDefault="000F404F" w:rsidP="000F404F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0F404F">
        <w:rPr>
          <w:rFonts w:eastAsia="Times New Roman" w:cstheme="minorHAnsi"/>
          <w:color w:val="333333"/>
          <w:sz w:val="24"/>
          <w:szCs w:val="24"/>
          <w:lang w:eastAsia="en-GB"/>
        </w:rPr>
        <w:t>Read the introduction to Christina </w:t>
      </w:r>
      <w:r w:rsidRPr="000F404F">
        <w:rPr>
          <w:rFonts w:eastAsia="Times New Roman" w:cstheme="minorHAnsi"/>
          <w:color w:val="333333"/>
          <w:sz w:val="24"/>
          <w:szCs w:val="24"/>
          <w:bdr w:val="none" w:sz="0" w:space="0" w:color="auto" w:frame="1"/>
          <w:lang w:eastAsia="en-GB"/>
        </w:rPr>
        <w:t>Rossetti</w:t>
      </w:r>
    </w:p>
    <w:p w:rsidR="000F404F" w:rsidRPr="000F404F" w:rsidRDefault="000F404F" w:rsidP="000F404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0F404F">
        <w:rPr>
          <w:rFonts w:eastAsia="Times New Roman" w:cstheme="minorHAnsi"/>
          <w:color w:val="333333"/>
          <w:sz w:val="24"/>
          <w:szCs w:val="24"/>
          <w:lang w:eastAsia="en-GB"/>
        </w:rPr>
        <w:t>Look over the content in the ppt</w:t>
      </w:r>
    </w:p>
    <w:p w:rsidR="000F404F" w:rsidRPr="000F404F" w:rsidRDefault="000F404F" w:rsidP="000F404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0F404F">
        <w:rPr>
          <w:rFonts w:eastAsia="Times New Roman" w:cstheme="minorHAnsi"/>
          <w:color w:val="333333"/>
          <w:sz w:val="24"/>
          <w:szCs w:val="24"/>
          <w:lang w:eastAsia="en-GB"/>
        </w:rPr>
        <w:t>Read 'Twice' and attempt the Qs in the ppt</w:t>
      </w:r>
    </w:p>
    <w:p w:rsidR="000F404F" w:rsidRPr="000F404F" w:rsidRDefault="000F404F" w:rsidP="000F404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0F404F">
        <w:rPr>
          <w:rFonts w:eastAsia="Times New Roman" w:cstheme="minorHAnsi"/>
          <w:color w:val="333333"/>
          <w:sz w:val="24"/>
          <w:szCs w:val="24"/>
          <w:lang w:eastAsia="en-GB"/>
        </w:rPr>
        <w:t>Read 'Shut Out' and attempt the Qs in the separate doc</w:t>
      </w:r>
    </w:p>
    <w:p w:rsidR="000F404F" w:rsidRPr="000F404F" w:rsidRDefault="000F404F" w:rsidP="000F404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0F404F">
        <w:rPr>
          <w:rFonts w:eastAsia="Times New Roman" w:cstheme="minorHAnsi"/>
          <w:color w:val="333333"/>
          <w:sz w:val="24"/>
          <w:szCs w:val="24"/>
          <w:lang w:eastAsia="en-GB"/>
        </w:rPr>
        <w:t>Stretch- </w:t>
      </w:r>
      <w:r w:rsidRPr="000F404F">
        <w:rPr>
          <w:rFonts w:eastAsia="Times New Roman" w:cstheme="minorHAnsi"/>
          <w:i/>
          <w:iCs/>
          <w:color w:val="333333"/>
          <w:sz w:val="24"/>
          <w:szCs w:val="24"/>
          <w:lang w:eastAsia="en-GB"/>
        </w:rPr>
        <w:t>In what ways might both poems be considered autobiographical in nature?  Consider the introduction and your own research. </w:t>
      </w:r>
    </w:p>
    <w:p w:rsidR="000F404F" w:rsidRDefault="000F404F"/>
    <w:p w:rsidR="000F404F" w:rsidRDefault="000F404F"/>
    <w:sectPr w:rsidR="000F4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C0161"/>
    <w:multiLevelType w:val="multilevel"/>
    <w:tmpl w:val="3A8C8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04F"/>
    <w:rsid w:val="000B15CA"/>
    <w:rsid w:val="000F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8A857"/>
  <w15:chartTrackingRefBased/>
  <w15:docId w15:val="{D8C38687-7F78-4BF7-880D-5E34B8FF6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4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u7fxhe20p">
    <w:name w:val="marku7fxhe20p"/>
    <w:basedOn w:val="DefaultParagraphFont"/>
    <w:rsid w:val="000F4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0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SBendon</dc:creator>
  <cp:keywords/>
  <dc:description/>
  <cp:lastModifiedBy>SBendon</cp:lastModifiedBy>
  <cp:revision>1</cp:revision>
  <dcterms:created xsi:type="dcterms:W3CDTF">2021-06-16T11:23:00Z</dcterms:created>
  <dcterms:modified xsi:type="dcterms:W3CDTF">2021-06-16T11:30:00Z</dcterms:modified>
</cp:coreProperties>
</file>