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53E" w:rsidRPr="001E5465" w:rsidRDefault="00C7653E" w:rsidP="001E5465">
      <w:pPr>
        <w:pStyle w:val="Heading2"/>
        <w:spacing w:before="0" w:beforeAutospacing="0" w:after="0" w:afterAutospacing="0"/>
        <w:rPr>
          <w:rFonts w:asciiTheme="minorHAnsi" w:eastAsia="Times New Roman" w:hAnsiTheme="minorHAnsi" w:cstheme="minorHAnsi"/>
          <w:b w:val="0"/>
          <w:color w:val="0B0C0C"/>
          <w:sz w:val="22"/>
          <w:szCs w:val="24"/>
        </w:rPr>
      </w:pPr>
      <w:r w:rsidRPr="001E5465">
        <w:rPr>
          <w:rFonts w:asciiTheme="minorHAnsi" w:eastAsia="Times New Roman" w:hAnsiTheme="minorHAnsi" w:cstheme="minorHAnsi"/>
          <w:b w:val="0"/>
          <w:color w:val="0B0C0C"/>
          <w:sz w:val="22"/>
          <w:szCs w:val="24"/>
        </w:rPr>
        <w:t>Dear Parent</w:t>
      </w:r>
      <w:r w:rsidR="001E5465">
        <w:rPr>
          <w:rFonts w:asciiTheme="minorHAnsi" w:eastAsia="Times New Roman" w:hAnsiTheme="minorHAnsi" w:cstheme="minorHAnsi"/>
          <w:b w:val="0"/>
          <w:color w:val="0B0C0C"/>
          <w:sz w:val="22"/>
          <w:szCs w:val="24"/>
        </w:rPr>
        <w:t>s</w:t>
      </w:r>
      <w:r w:rsidRPr="001E5465">
        <w:rPr>
          <w:rFonts w:asciiTheme="minorHAnsi" w:eastAsia="Times New Roman" w:hAnsiTheme="minorHAnsi" w:cstheme="minorHAnsi"/>
          <w:b w:val="0"/>
          <w:color w:val="0B0C0C"/>
          <w:sz w:val="22"/>
          <w:szCs w:val="24"/>
        </w:rPr>
        <w:t>/Guardians,</w:t>
      </w:r>
    </w:p>
    <w:p w:rsidR="001E5465" w:rsidRPr="001E5465" w:rsidRDefault="001E5465" w:rsidP="001E5465">
      <w:pPr>
        <w:pStyle w:val="Heading2"/>
        <w:spacing w:before="0" w:beforeAutospacing="0" w:after="0" w:afterAutospacing="0"/>
        <w:rPr>
          <w:rFonts w:asciiTheme="minorHAnsi" w:eastAsia="Times New Roman" w:hAnsiTheme="minorHAnsi" w:cstheme="minorHAnsi"/>
          <w:b w:val="0"/>
          <w:color w:val="0B0C0C"/>
          <w:sz w:val="22"/>
          <w:szCs w:val="24"/>
        </w:rPr>
      </w:pPr>
    </w:p>
    <w:p w:rsidR="00C7653E" w:rsidRDefault="00C7653E" w:rsidP="001E5465">
      <w:pPr>
        <w:pStyle w:val="Heading2"/>
        <w:spacing w:before="0" w:beforeAutospacing="0" w:after="0" w:afterAutospacing="0"/>
        <w:rPr>
          <w:rFonts w:asciiTheme="minorHAnsi" w:eastAsia="Times New Roman" w:hAnsiTheme="minorHAnsi" w:cstheme="minorHAnsi"/>
          <w:color w:val="0B0C0C"/>
          <w:sz w:val="22"/>
          <w:szCs w:val="24"/>
        </w:rPr>
      </w:pPr>
      <w:r w:rsidRPr="001E5465">
        <w:rPr>
          <w:rFonts w:asciiTheme="minorHAnsi" w:eastAsia="Times New Roman" w:hAnsiTheme="minorHAnsi" w:cstheme="minorHAnsi"/>
          <w:color w:val="0B0C0C"/>
          <w:sz w:val="22"/>
          <w:szCs w:val="24"/>
        </w:rPr>
        <w:t xml:space="preserve">Re </w:t>
      </w:r>
      <w:r w:rsidRPr="001E5465">
        <w:rPr>
          <w:rFonts w:asciiTheme="minorHAnsi" w:eastAsia="Times New Roman" w:hAnsiTheme="minorHAnsi" w:cstheme="minorHAnsi"/>
          <w:color w:val="0B0C0C"/>
          <w:sz w:val="22"/>
          <w:szCs w:val="24"/>
        </w:rPr>
        <w:t>Temporary suspension of confirmatory PCR tests in education and childcare settings</w:t>
      </w:r>
    </w:p>
    <w:p w:rsidR="001E5465" w:rsidRPr="001E5465" w:rsidRDefault="001E5465" w:rsidP="001E5465">
      <w:pPr>
        <w:pStyle w:val="Heading2"/>
        <w:spacing w:before="0" w:beforeAutospacing="0" w:after="0" w:afterAutospacing="0"/>
        <w:rPr>
          <w:rFonts w:asciiTheme="minorHAnsi" w:eastAsia="Times New Roman" w:hAnsiTheme="minorHAnsi" w:cstheme="minorHAnsi"/>
          <w:color w:val="0B0C0C"/>
          <w:sz w:val="22"/>
          <w:szCs w:val="24"/>
        </w:rPr>
      </w:pPr>
    </w:p>
    <w:p w:rsidR="001E5465" w:rsidRDefault="00C7653E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  <w:r w:rsidRPr="001E5465">
        <w:rPr>
          <w:rFonts w:asciiTheme="minorHAnsi" w:eastAsia="Times New Roman" w:hAnsiTheme="minorHAnsi" w:cstheme="minorHAnsi"/>
          <w:b w:val="0"/>
          <w:color w:val="0B0C0C"/>
          <w:sz w:val="22"/>
          <w:szCs w:val="24"/>
        </w:rPr>
        <w:t xml:space="preserve">As you will no doubt be aware, </w:t>
      </w:r>
      <w:r w:rsid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c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onfirmatory PCR testing following a positive result on a lateral flow device (LFD)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has now been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temporarily suspended from Tuesday 11 January. </w:t>
      </w:r>
    </w:p>
    <w:p w:rsidR="001E5465" w:rsidRDefault="001E5465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</w:p>
    <w:p w:rsidR="00C7653E" w:rsidRPr="001E5465" w:rsidRDefault="00C7653E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This means that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any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student who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test</w:t>
      </w:r>
      <w:r w:rsid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s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 at home and get</w:t>
      </w:r>
      <w:r w:rsid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s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 a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positive LFD result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, 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will no longer be advised to get a confirmatory PCR test. </w:t>
      </w:r>
    </w:p>
    <w:p w:rsidR="001E5465" w:rsidRDefault="00C7653E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Please note this is only for students who are </w:t>
      </w:r>
      <w:r w:rsidRPr="001E5465">
        <w:rPr>
          <w:rFonts w:asciiTheme="minorHAnsi" w:hAnsiTheme="minorHAnsi" w:cstheme="minorHAnsi"/>
          <w:color w:val="0B0C0C"/>
          <w:sz w:val="22"/>
          <w:szCs w:val="24"/>
        </w:rPr>
        <w:t>asymptomatic</w:t>
      </w:r>
      <w:r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.  </w:t>
      </w:r>
      <w:r w:rsid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If your child has symptoms of COVID you should book a PCR test.</w:t>
      </w:r>
    </w:p>
    <w:p w:rsidR="001E5465" w:rsidRDefault="001E5465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</w:p>
    <w:p w:rsidR="00C7653E" w:rsidRDefault="001E5465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  <w:r>
        <w:rPr>
          <w:rFonts w:asciiTheme="minorHAnsi" w:hAnsiTheme="minorHAnsi" w:cstheme="minorHAnsi"/>
          <w:b w:val="0"/>
          <w:color w:val="0B0C0C"/>
          <w:sz w:val="22"/>
          <w:szCs w:val="24"/>
        </w:rPr>
        <w:t>P</w:t>
      </w:r>
      <w:r w:rsidR="00C7653E"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lease see </w:t>
      </w:r>
      <w:r>
        <w:rPr>
          <w:rFonts w:asciiTheme="minorHAnsi" w:hAnsiTheme="minorHAnsi" w:cstheme="minorHAnsi"/>
          <w:b w:val="0"/>
          <w:color w:val="0B0C0C"/>
          <w:sz w:val="22"/>
          <w:szCs w:val="24"/>
        </w:rPr>
        <w:t>information on the change</w:t>
      </w:r>
      <w:r w:rsidR="00C7653E"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 from the DFE</w:t>
      </w:r>
      <w:r>
        <w:rPr>
          <w:rFonts w:asciiTheme="minorHAnsi" w:hAnsiTheme="minorHAnsi" w:cstheme="minorHAnsi"/>
          <w:b w:val="0"/>
          <w:color w:val="0B0C0C"/>
          <w:sz w:val="22"/>
          <w:szCs w:val="24"/>
        </w:rPr>
        <w:t xml:space="preserve"> below</w:t>
      </w:r>
      <w:r w:rsidR="00C7653E" w:rsidRPr="001E5465">
        <w:rPr>
          <w:rFonts w:asciiTheme="minorHAnsi" w:hAnsiTheme="minorHAnsi" w:cstheme="minorHAnsi"/>
          <w:b w:val="0"/>
          <w:color w:val="0B0C0C"/>
          <w:sz w:val="22"/>
          <w:szCs w:val="24"/>
        </w:rPr>
        <w:t>:</w:t>
      </w:r>
    </w:p>
    <w:p w:rsidR="001E5465" w:rsidRPr="001E5465" w:rsidRDefault="001E5465" w:rsidP="001E5465">
      <w:pPr>
        <w:pStyle w:val="Heading2"/>
        <w:spacing w:before="0" w:beforeAutospacing="0" w:after="0" w:afterAutospacing="0"/>
        <w:rPr>
          <w:rFonts w:asciiTheme="minorHAnsi" w:hAnsiTheme="minorHAnsi" w:cstheme="minorHAnsi"/>
          <w:b w:val="0"/>
          <w:color w:val="0B0C0C"/>
          <w:sz w:val="22"/>
          <w:szCs w:val="24"/>
        </w:rPr>
      </w:pPr>
    </w:p>
    <w:p w:rsidR="00C7653E" w:rsidRPr="001E5465" w:rsidRDefault="00C7653E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color w:val="0B0C0C"/>
          <w:szCs w:val="24"/>
        </w:rPr>
      </w:pPr>
      <w:r w:rsidRPr="001E5465">
        <w:rPr>
          <w:rFonts w:asciiTheme="minorHAnsi" w:hAnsiTheme="minorHAnsi" w:cstheme="minorHAnsi"/>
          <w:i/>
          <w:color w:val="0B0C0C"/>
          <w:szCs w:val="24"/>
        </w:rPr>
        <w:t xml:space="preserve">This change is informed by public health advice. With high COVID-19 rates, the risk of a positive LFD result being false is very small. We therefore don’t need to ask people to do a confirmatory PCR unless they: </w:t>
      </w:r>
    </w:p>
    <w:tbl>
      <w:tblPr>
        <w:tblW w:w="0" w:type="auto"/>
        <w:tblCellSpacing w:w="15" w:type="dxa"/>
        <w:tblCellMar>
          <w:left w:w="0" w:type="dxa"/>
          <w:bottom w:w="30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C7653E" w:rsidRPr="001E5465" w:rsidTr="00C765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653E" w:rsidRPr="001E5465" w:rsidRDefault="00C7653E" w:rsidP="001E5465">
            <w:pPr>
              <w:numPr>
                <w:ilvl w:val="0"/>
                <w:numId w:val="1"/>
              </w:numPr>
              <w:ind w:left="360"/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</w:pPr>
            <w:r w:rsidRPr="001E5465"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  <w:t>have symptoms (in which case they need to follow the stay at home guidance, self-isolate and order a PCR test)</w:t>
            </w:r>
          </w:p>
          <w:p w:rsidR="00C7653E" w:rsidRPr="001E5465" w:rsidRDefault="00C7653E" w:rsidP="001E5465">
            <w:pPr>
              <w:numPr>
                <w:ilvl w:val="0"/>
                <w:numId w:val="1"/>
              </w:numPr>
              <w:ind w:left="360"/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</w:pPr>
            <w:r w:rsidRPr="001E5465"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  <w:t>wish to claim the Test and Trace Support Payment</w:t>
            </w:r>
          </w:p>
          <w:p w:rsidR="00C7653E" w:rsidRPr="001E5465" w:rsidRDefault="00C7653E" w:rsidP="001E5465">
            <w:pPr>
              <w:numPr>
                <w:ilvl w:val="0"/>
                <w:numId w:val="1"/>
              </w:numPr>
              <w:ind w:left="360"/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</w:pPr>
            <w:r w:rsidRPr="001E5465"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  <w:t>have been advised to take a PCR test because they are in a clinically vulnerable group</w:t>
            </w:r>
          </w:p>
          <w:p w:rsidR="00C7653E" w:rsidRPr="001E5465" w:rsidRDefault="00C7653E" w:rsidP="001E5465">
            <w:pPr>
              <w:numPr>
                <w:ilvl w:val="0"/>
                <w:numId w:val="1"/>
              </w:numPr>
              <w:ind w:left="360"/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</w:pPr>
            <w:r w:rsidRPr="001E5465">
              <w:rPr>
                <w:rFonts w:asciiTheme="minorHAnsi" w:eastAsia="Times New Roman" w:hAnsiTheme="minorHAnsi" w:cstheme="minorHAnsi"/>
                <w:i/>
                <w:color w:val="0B0C0C"/>
                <w:szCs w:val="24"/>
              </w:rPr>
              <w:t>have been advised to do so as part of a research or surveillance programme</w:t>
            </w:r>
          </w:p>
        </w:tc>
      </w:tr>
    </w:tbl>
    <w:p w:rsidR="00C7653E" w:rsidRPr="001E5465" w:rsidRDefault="00C7653E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color w:val="0B0C0C"/>
          <w:szCs w:val="24"/>
        </w:rPr>
      </w:pPr>
      <w:r w:rsidRPr="001E5465">
        <w:rPr>
          <w:rFonts w:asciiTheme="minorHAnsi" w:hAnsiTheme="minorHAnsi" w:cstheme="minorHAnsi"/>
          <w:i/>
          <w:color w:val="0B0C0C"/>
          <w:szCs w:val="24"/>
        </w:rPr>
        <w:t>Education and childcare settings are not expected to trace contacts of a positive case as this will remain the responsibility of NHS Test and Trace. From Tuesday 11 January, contact tracing is triggered once a positive LFD test is reported.</w:t>
      </w:r>
    </w:p>
    <w:p w:rsidR="00C7653E" w:rsidRPr="001E5465" w:rsidRDefault="00C7653E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color w:val="0B0C0C"/>
          <w:szCs w:val="24"/>
        </w:rPr>
      </w:pPr>
      <w:r w:rsidRPr="001E5465">
        <w:rPr>
          <w:rFonts w:asciiTheme="minorHAnsi" w:hAnsiTheme="minorHAnsi" w:cstheme="minorHAnsi"/>
          <w:i/>
          <w:color w:val="0B0C0C"/>
          <w:szCs w:val="24"/>
        </w:rPr>
        <w:t xml:space="preserve">Students </w:t>
      </w:r>
      <w:r w:rsidRPr="001E5465">
        <w:rPr>
          <w:rFonts w:asciiTheme="minorHAnsi" w:hAnsiTheme="minorHAnsi" w:cstheme="minorHAnsi"/>
          <w:i/>
          <w:color w:val="0B0C0C"/>
          <w:szCs w:val="24"/>
        </w:rPr>
        <w:t xml:space="preserve">should continue </w:t>
      </w:r>
      <w:r w:rsidRPr="001E5465">
        <w:rPr>
          <w:rFonts w:asciiTheme="minorHAnsi" w:hAnsiTheme="minorHAnsi" w:cstheme="minorHAnsi"/>
          <w:i/>
          <w:color w:val="0B0C0C"/>
          <w:szCs w:val="24"/>
        </w:rPr>
        <w:t xml:space="preserve">to test twice weekly at home and to </w:t>
      </w:r>
      <w:hyperlink r:id="rId5" w:history="1">
        <w:r w:rsidRPr="001E5465">
          <w:rPr>
            <w:rStyle w:val="Hyperlink"/>
            <w:rFonts w:asciiTheme="minorHAnsi" w:hAnsiTheme="minorHAnsi" w:cstheme="minorHAnsi"/>
            <w:i/>
            <w:color w:val="1D70B8"/>
            <w:szCs w:val="24"/>
          </w:rPr>
          <w:t>report all results to NHS Test and Trace</w:t>
        </w:r>
      </w:hyperlink>
      <w:r w:rsidRPr="001E5465">
        <w:rPr>
          <w:rFonts w:asciiTheme="minorHAnsi" w:hAnsiTheme="minorHAnsi" w:cstheme="minorHAnsi"/>
          <w:i/>
          <w:color w:val="0B0C0C"/>
          <w:szCs w:val="24"/>
        </w:rPr>
        <w:t xml:space="preserve"> and to </w:t>
      </w:r>
      <w:r w:rsidRPr="001E5465">
        <w:rPr>
          <w:rFonts w:asciiTheme="minorHAnsi" w:hAnsiTheme="minorHAnsi" w:cstheme="minorHAnsi"/>
          <w:i/>
          <w:color w:val="0B0C0C"/>
          <w:szCs w:val="24"/>
        </w:rPr>
        <w:t>the school</w:t>
      </w:r>
      <w:r w:rsidRPr="001E5465">
        <w:rPr>
          <w:rFonts w:asciiTheme="minorHAnsi" w:hAnsiTheme="minorHAnsi" w:cstheme="minorHAnsi"/>
          <w:i/>
          <w:color w:val="0B0C0C"/>
          <w:szCs w:val="24"/>
        </w:rPr>
        <w:t>. Anyone with a positive LFD test result should self-isolate and follow self-isolation guidance.</w:t>
      </w:r>
    </w:p>
    <w:p w:rsidR="00C7653E" w:rsidRDefault="00C7653E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color w:val="0B0C0C"/>
          <w:szCs w:val="24"/>
        </w:rPr>
      </w:pPr>
      <w:r w:rsidRPr="001E5465">
        <w:rPr>
          <w:rFonts w:asciiTheme="minorHAnsi" w:hAnsiTheme="minorHAnsi" w:cstheme="minorHAnsi"/>
          <w:i/>
          <w:color w:val="0B0C0C"/>
          <w:szCs w:val="24"/>
        </w:rPr>
        <w:t xml:space="preserve">Information on the new arrangements can be found in the </w:t>
      </w:r>
      <w:hyperlink r:id="rId6" w:history="1">
        <w:r w:rsidRPr="001E5465">
          <w:rPr>
            <w:rStyle w:val="Hyperlink"/>
            <w:rFonts w:asciiTheme="minorHAnsi" w:hAnsiTheme="minorHAnsi" w:cstheme="minorHAnsi"/>
            <w:i/>
            <w:color w:val="1D70B8"/>
            <w:szCs w:val="24"/>
          </w:rPr>
          <w:t>stay at home: guidance for households with possible or confirmed COVID-19 infection</w:t>
        </w:r>
      </w:hyperlink>
      <w:r w:rsidRPr="001E5465">
        <w:rPr>
          <w:rFonts w:asciiTheme="minorHAnsi" w:hAnsiTheme="minorHAnsi" w:cstheme="minorHAnsi"/>
          <w:i/>
          <w:color w:val="0B0C0C"/>
          <w:szCs w:val="24"/>
        </w:rPr>
        <w:t>.</w:t>
      </w:r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color w:val="0B0C0C"/>
          <w:szCs w:val="24"/>
        </w:rPr>
      </w:pPr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  <w:r>
        <w:rPr>
          <w:rFonts w:asciiTheme="minorHAnsi" w:hAnsiTheme="minorHAnsi" w:cstheme="minorHAnsi"/>
          <w:color w:val="0B0C0C"/>
          <w:szCs w:val="24"/>
        </w:rPr>
        <w:t xml:space="preserve">It is important that results of LFDs are reported online.  If you get a positive LFD please report to NHS online via the link above and here </w:t>
      </w:r>
      <w:r w:rsidRPr="001E5465">
        <w:rPr>
          <w:rFonts w:asciiTheme="minorHAnsi" w:hAnsiTheme="minorHAnsi" w:cstheme="minorHAnsi"/>
          <w:color w:val="0B0C0C"/>
          <w:szCs w:val="24"/>
        </w:rPr>
        <w:t>(</w:t>
      </w:r>
      <w:hyperlink r:id="rId7" w:history="1">
        <w:r w:rsidRPr="001E5465">
          <w:rPr>
            <w:rStyle w:val="Hyperlink"/>
            <w:rFonts w:asciiTheme="minorHAnsi" w:hAnsiTheme="minorHAnsi" w:cstheme="minorHAnsi"/>
            <w:color w:val="1D70B8"/>
            <w:szCs w:val="24"/>
          </w:rPr>
          <w:t>report all results to NHS Test and Tr</w:t>
        </w:r>
        <w:r w:rsidRPr="001E5465">
          <w:rPr>
            <w:rStyle w:val="Hyperlink"/>
            <w:rFonts w:asciiTheme="minorHAnsi" w:hAnsiTheme="minorHAnsi" w:cstheme="minorHAnsi"/>
            <w:color w:val="1D70B8"/>
            <w:szCs w:val="24"/>
          </w:rPr>
          <w:t>a</w:t>
        </w:r>
        <w:r w:rsidRPr="001E5465">
          <w:rPr>
            <w:rStyle w:val="Hyperlink"/>
            <w:rFonts w:asciiTheme="minorHAnsi" w:hAnsiTheme="minorHAnsi" w:cstheme="minorHAnsi"/>
            <w:color w:val="1D70B8"/>
            <w:szCs w:val="24"/>
          </w:rPr>
          <w:t>ce</w:t>
        </w:r>
      </w:hyperlink>
      <w:r w:rsidRPr="001E5465">
        <w:rPr>
          <w:rFonts w:asciiTheme="minorHAnsi" w:hAnsiTheme="minorHAnsi" w:cstheme="minorHAnsi"/>
          <w:color w:val="0B0C0C"/>
          <w:szCs w:val="24"/>
        </w:rPr>
        <w:t>)</w:t>
      </w:r>
      <w:r>
        <w:rPr>
          <w:rFonts w:asciiTheme="minorHAnsi" w:hAnsiTheme="minorHAnsi" w:cstheme="minorHAnsi"/>
          <w:color w:val="0B0C0C"/>
          <w:szCs w:val="24"/>
        </w:rPr>
        <w:t xml:space="preserve"> and please send a photo of the test to school on </w:t>
      </w:r>
      <w:hyperlink r:id="rId8" w:history="1">
        <w:r w:rsidRPr="008B5299">
          <w:rPr>
            <w:rStyle w:val="Hyperlink"/>
            <w:rFonts w:asciiTheme="minorHAnsi" w:hAnsiTheme="minorHAnsi" w:cstheme="minorHAnsi"/>
            <w:szCs w:val="24"/>
          </w:rPr>
          <w:t>covidreporting@fulstonmanor.kent.sch.uk</w:t>
        </w:r>
      </w:hyperlink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  <w:r>
        <w:rPr>
          <w:rFonts w:asciiTheme="minorHAnsi" w:hAnsiTheme="minorHAnsi" w:cstheme="minorHAnsi"/>
          <w:color w:val="0B0C0C"/>
          <w:szCs w:val="24"/>
        </w:rPr>
        <w:t>We are awaiting a delivery of more Lateral Flow tests to the school and as soon as this has arrived we will distribute these.</w:t>
      </w:r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  <w:r>
        <w:rPr>
          <w:rFonts w:asciiTheme="minorHAnsi" w:hAnsiTheme="minorHAnsi" w:cstheme="minorHAnsi"/>
          <w:color w:val="0B0C0C"/>
          <w:szCs w:val="24"/>
        </w:rPr>
        <w:t>Yours faithfully,</w:t>
      </w:r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  <w:r>
        <w:rPr>
          <w:rFonts w:asciiTheme="minorHAnsi" w:hAnsiTheme="minorHAnsi" w:cstheme="minorHAnsi"/>
          <w:color w:val="0B0C0C"/>
          <w:szCs w:val="24"/>
        </w:rPr>
        <w:br/>
        <w:t>Mrs S Burden</w:t>
      </w:r>
      <w:bookmarkStart w:id="0" w:name="_GoBack"/>
      <w:bookmarkEnd w:id="0"/>
    </w:p>
    <w:p w:rsid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</w:p>
    <w:p w:rsidR="001E5465" w:rsidRPr="001E5465" w:rsidRDefault="001E5465" w:rsidP="001E546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Cs w:val="24"/>
        </w:rPr>
      </w:pPr>
    </w:p>
    <w:p w:rsidR="009C0113" w:rsidRPr="001E5465" w:rsidRDefault="009C0113">
      <w:pPr>
        <w:rPr>
          <w:rFonts w:asciiTheme="minorHAnsi" w:hAnsiTheme="minorHAnsi" w:cstheme="minorHAnsi"/>
          <w:i/>
        </w:rPr>
      </w:pPr>
    </w:p>
    <w:sectPr w:rsidR="009C0113" w:rsidRPr="001E5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24892"/>
    <w:multiLevelType w:val="multilevel"/>
    <w:tmpl w:val="9F5E8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3E"/>
    <w:rsid w:val="001E5465"/>
    <w:rsid w:val="009C0113"/>
    <w:rsid w:val="00C7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F88F6"/>
  <w15:chartTrackingRefBased/>
  <w15:docId w15:val="{92E302AE-45BA-4104-9A91-7A6732F4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653E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2">
    <w:name w:val="heading 2"/>
    <w:basedOn w:val="Normal"/>
    <w:link w:val="Heading2Char"/>
    <w:uiPriority w:val="9"/>
    <w:unhideWhenUsed/>
    <w:qFormat/>
    <w:rsid w:val="00C765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7653E"/>
    <w:rPr>
      <w:rFonts w:ascii="Calibri" w:hAnsi="Calibri" w:cs="Calibri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C7653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7653E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1E54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54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3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idreporting@fulstonmanor.kent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report-covid19-result?utm_source=11%20January%202022%20C19&amp;utm_medium=Daily%20Email%20C19&amp;utm_campaign=DfE%20C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covid-19-stay-at-home-guidance/stay-at-home-guidance-for-households-with-possible-coronavirus-covid-19-infection?utm_source=11%20January%202022%20C19&amp;utm_medium=Daily%20Email%20C19&amp;utm_campaign=DfE%20C19" TargetMode="External"/><Relationship Id="rId5" Type="http://schemas.openxmlformats.org/officeDocument/2006/relationships/hyperlink" Target="https://www.gov.uk/report-covid19-result?utm_source=11%20January%202022%20C19&amp;utm_medium=Daily%20Email%20C19&amp;utm_campaign=DfE%20C1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SBurden</dc:creator>
  <cp:keywords/>
  <dc:description/>
  <cp:lastModifiedBy>SBurden</cp:lastModifiedBy>
  <cp:revision>1</cp:revision>
  <dcterms:created xsi:type="dcterms:W3CDTF">2022-01-12T11:09:00Z</dcterms:created>
  <dcterms:modified xsi:type="dcterms:W3CDTF">2022-01-12T11:26:00Z</dcterms:modified>
</cp:coreProperties>
</file>